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Приказ Рособрнадзора от 24.04.2024 N 913</w:t>
              <w:br/>
              <w:t xml:space="preserve">(ред. от 13.01.2026)</w:t>
              <w:br/>
              <w:t xml:space="preserve">"Об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w:t>
              <w:br/>
              <w:t xml:space="preserve">(вместе с "Требованиями к заполнению и оформлению заявления о государственной аккредитации образовательной деятельности", "Требованиями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br/>
              <w:t xml:space="preserve">(Зарегистрировано в Минюсте России 29.05.2024 N 78337)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мая 2024 г. N 78337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ФЕДЕРАЛЬНАЯ СЛУЖБА ПО НАДЗОРУ В СФЕРЕ ОБРАЗОВАНИЯ И НАУКИ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апреля 2024 г. N 913</w:t>
      </w:r>
    </w:p>
    <w:p>
      <w:pPr>
        <w:pStyle w:val="2"/>
        <w:jc w:val="center"/>
      </w:pPr>
      <w:r>
        <w:rPr>
          <w:sz w:val="24"/>
        </w:rPr>
      </w:r>
    </w:p>
    <w:p>
      <w:pPr>
        <w:pStyle w:val="2"/>
        <w:jc w:val="center"/>
      </w:pPr>
      <w:r>
        <w:rPr>
          <w:sz w:val="24"/>
        </w:rPr>
        <w:t xml:space="preserve">ОБ УТВЕРЖДЕНИИ ФОРМ ЗАЯВЛЕНИЙ</w:t>
      </w:r>
    </w:p>
    <w:p>
      <w:pPr>
        <w:pStyle w:val="2"/>
        <w:jc w:val="center"/>
      </w:pPr>
      <w:r>
        <w:rPr>
          <w:sz w:val="24"/>
        </w:rPr>
        <w:t xml:space="preserve">О ГОСУДАРСТВЕННОЙ АККРЕДИТАЦИИ ОБРАЗОВАТЕЛЬНОЙ</w:t>
      </w:r>
    </w:p>
    <w:p>
      <w:pPr>
        <w:pStyle w:val="2"/>
        <w:jc w:val="center"/>
      </w:pPr>
      <w:r>
        <w:rPr>
          <w:sz w:val="24"/>
        </w:rPr>
        <w:t xml:space="preserve">ДЕЯТЕЛЬНОСТИ, О ВНЕСЕНИИ ИЗМЕНЕНИЙ В СВЕДЕНИЯ,</w:t>
      </w:r>
    </w:p>
    <w:p>
      <w:pPr>
        <w:pStyle w:val="2"/>
        <w:jc w:val="center"/>
      </w:pPr>
      <w:r>
        <w:rPr>
          <w:sz w:val="24"/>
        </w:rPr>
        <w:t xml:space="preserve">СОДЕРЖАЩИЕСЯ В ГОСУДАРСТВЕННОЙ ИНФОРМАЦИОННОЙ СИСТЕМЕ</w:t>
      </w:r>
    </w:p>
    <w:p>
      <w:pPr>
        <w:pStyle w:val="2"/>
        <w:jc w:val="center"/>
      </w:pPr>
      <w:r>
        <w:rPr>
          <w:sz w:val="24"/>
        </w:rPr>
        <w:t xml:space="preserve">"РЕЕСТР 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О ПРЕДОСТАВЛЕНИИ ВРЕМЕННОЙ</w:t>
      </w:r>
    </w:p>
    <w:p>
      <w:pPr>
        <w:pStyle w:val="2"/>
        <w:jc w:val="center"/>
      </w:pPr>
      <w:r>
        <w:rPr>
          <w:sz w:val="24"/>
        </w:rPr>
        <w:t xml:space="preserve">ГОСУДАРСТВЕННОЙ АККРЕДИТАЦИИ ОБРАЗОВАТЕЛЬНОЙ ДЕЯТЕЛЬНОСТИ</w:t>
      </w:r>
    </w:p>
    <w:p>
      <w:pPr>
        <w:pStyle w:val="2"/>
        <w:jc w:val="center"/>
      </w:pPr>
      <w:r>
        <w:rPr>
          <w:sz w:val="24"/>
        </w:rPr>
        <w:t xml:space="preserve">И ПЕРЕЧНЯ ДОКУМЕНТОВ, ПРИЛАГАЕМЫХ К ЗАЯВЛЕНИЮ О ПРОВЕДЕНИИ</w:t>
      </w:r>
    </w:p>
    <w:p>
      <w:pPr>
        <w:pStyle w:val="2"/>
        <w:jc w:val="center"/>
      </w:pPr>
      <w:r>
        <w:rPr>
          <w:sz w:val="24"/>
        </w:rPr>
        <w:t xml:space="preserve">ГОСУДАРСТВЕННОЙ АККРЕДИТАЦИИ ОБРАЗОВАТЕЛЬНОЙ ДЕЯТЕЛЬНОСТИ,</w:t>
      </w:r>
    </w:p>
    <w:p>
      <w:pPr>
        <w:pStyle w:val="2"/>
        <w:jc w:val="center"/>
      </w:pPr>
      <w:r>
        <w:rPr>
          <w:sz w:val="24"/>
        </w:rPr>
        <w:t xml:space="preserve">К ЗАЯВЛЕНИЮ 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ИМЕЮЩИМ ГОСУДАРСТВЕННУЮ АККРЕДИТАЦИЮ ОБРАЗОВАТЕЛЬНЫМ</w:t>
      </w:r>
    </w:p>
    <w:p>
      <w:pPr>
        <w:pStyle w:val="2"/>
        <w:jc w:val="center"/>
      </w:pPr>
      <w:r>
        <w:rPr>
          <w:sz w:val="24"/>
        </w:rPr>
        <w:t xml:space="preserve">ПРОГРАММАМ", В ОТНОШЕНИИ РАНЕЕ НЕ АККРЕДИТОВАННЫХ</w:t>
      </w:r>
    </w:p>
    <w:p>
      <w:pPr>
        <w:pStyle w:val="2"/>
        <w:jc w:val="center"/>
      </w:pPr>
      <w:r>
        <w:rPr>
          <w:sz w:val="24"/>
        </w:rPr>
        <w:t xml:space="preserve">ОБРАЗОВАТЕЛЬНЫХ ПРОГРАММ, РЕАЛИЗУЕМЫХ ОРГАНИЗАЦИЕЙ,</w:t>
      </w:r>
    </w:p>
    <w:p>
      <w:pPr>
        <w:pStyle w:val="2"/>
        <w:jc w:val="center"/>
      </w:pPr>
      <w:r>
        <w:rPr>
          <w:sz w:val="24"/>
        </w:rPr>
        <w:t xml:space="preserve">ОСУЩЕСТВЛЯЮЩЕЙ ОБРАЗОВАТЕЛЬНУЮ ДЕЯТЕЛЬНОСТЬ,</w:t>
      </w:r>
    </w:p>
    <w:p>
      <w:pPr>
        <w:pStyle w:val="2"/>
        <w:jc w:val="center"/>
      </w:pPr>
      <w:r>
        <w:rPr>
          <w:sz w:val="24"/>
        </w:rPr>
        <w:t xml:space="preserve">И ТРЕБОВАНИЙ К ИХ ЗАПОЛНЕНИЮ И ОФОРМЛЕНИЮ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9.12.2012 N 273-ФЗ (ред. от 08.03.2026) &quot;Об образовании в Российской Федерации&quot; {КонсультантПлюс}">
        <w:r>
          <w:rPr>
            <w:sz w:val="24"/>
            <w:color w:val="0000ff"/>
          </w:rPr>
          <w:t xml:space="preserve">частью 9 статьи 92</w:t>
        </w:r>
      </w:hyperlink>
      <w:r>
        <w:rPr>
          <w:sz w:val="24"/>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подпунктом 5.2.12 пункта 5</w:t>
        </w:r>
      </w:hyperlink>
      <w:r>
        <w:rPr>
          <w:sz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63" w:tooltip="Заявление">
        <w:r>
          <w:rPr>
            <w:sz w:val="24"/>
            <w:color w:val="0000ff"/>
          </w:rPr>
          <w:t xml:space="preserve">форму</w:t>
        </w:r>
      </w:hyperlink>
      <w:r>
        <w:rPr>
          <w:sz w:val="24"/>
        </w:rPr>
        <w:t xml:space="preserve"> заявления о государственной аккредитации образовательной деятельности согласно приложению N 1 к настоящему приказу;</w:t>
      </w:r>
    </w:p>
    <w:p>
      <w:pPr>
        <w:pStyle w:val="0"/>
        <w:spacing w:before="240" w:lineRule="auto"/>
        <w:ind w:firstLine="540"/>
        <w:jc w:val="both"/>
      </w:pPr>
      <w:hyperlink w:history="0" w:anchor="P417" w:tooltip="ТРЕБОВАНИЯ">
        <w:r>
          <w:rPr>
            <w:sz w:val="24"/>
            <w:color w:val="0000ff"/>
          </w:rPr>
          <w:t xml:space="preserve">требования</w:t>
        </w:r>
      </w:hyperlink>
      <w:r>
        <w:rPr>
          <w:sz w:val="24"/>
        </w:rPr>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pPr>
        <w:pStyle w:val="0"/>
        <w:spacing w:before="240" w:lineRule="auto"/>
        <w:ind w:firstLine="540"/>
        <w:jc w:val="both"/>
      </w:pPr>
      <w:hyperlink w:history="0" w:anchor="P539" w:tooltip="Заявление">
        <w:r>
          <w:rPr>
            <w:sz w:val="24"/>
            <w:color w:val="0000ff"/>
          </w:rPr>
          <w:t xml:space="preserve">форму</w:t>
        </w:r>
      </w:hyperlink>
      <w:r>
        <w:rPr>
          <w:sz w:val="24"/>
        </w:rP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3 к настоящему приказу;</w:t>
      </w:r>
    </w:p>
    <w:p>
      <w:pPr>
        <w:pStyle w:val="0"/>
        <w:spacing w:before="240" w:lineRule="auto"/>
        <w:ind w:firstLine="540"/>
        <w:jc w:val="both"/>
      </w:pPr>
      <w:hyperlink w:history="0" w:anchor="P901" w:tooltip="ТРЕБОВАНИЯ">
        <w:r>
          <w:rPr>
            <w:sz w:val="24"/>
            <w:color w:val="0000ff"/>
          </w:rPr>
          <w:t xml:space="preserve">требования</w:t>
        </w:r>
      </w:hyperlink>
      <w:r>
        <w:rPr>
          <w:sz w:val="24"/>
        </w:rP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
    <w:p>
      <w:pPr>
        <w:pStyle w:val="0"/>
        <w:spacing w:before="240" w:lineRule="auto"/>
        <w:ind w:firstLine="540"/>
        <w:jc w:val="both"/>
      </w:pPr>
      <w:r>
        <w:rPr>
          <w:sz w:val="24"/>
        </w:rPr>
        <w:t xml:space="preserve">абзац утратил силу. - </w:t>
      </w:r>
      <w:hyperlink w:history="0" r:id="rId11"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spacing w:before="240" w:lineRule="auto"/>
        <w:ind w:firstLine="540"/>
        <w:jc w:val="both"/>
      </w:pPr>
      <w:hyperlink w:history="0" w:anchor="P1053" w:tooltip="Заявление">
        <w:r>
          <w:rPr>
            <w:sz w:val="24"/>
            <w:color w:val="0000ff"/>
          </w:rPr>
          <w:t xml:space="preserve">форму</w:t>
        </w:r>
      </w:hyperlink>
      <w:r>
        <w:rPr>
          <w:sz w:val="24"/>
        </w:rPr>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w:t>
      </w:r>
    </w:p>
    <w:p>
      <w:pPr>
        <w:pStyle w:val="0"/>
        <w:spacing w:before="240" w:lineRule="auto"/>
        <w:ind w:firstLine="540"/>
        <w:jc w:val="both"/>
      </w:pPr>
      <w:hyperlink w:history="0" w:anchor="P1146" w:tooltip="ТРЕБОВАНИЯ">
        <w:r>
          <w:rPr>
            <w:sz w:val="24"/>
            <w:color w:val="0000ff"/>
          </w:rPr>
          <w:t xml:space="preserve">требования</w:t>
        </w:r>
      </w:hyperlink>
      <w:r>
        <w:rPr>
          <w:sz w:val="24"/>
        </w:rPr>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w:t>
      </w:r>
    </w:p>
    <w:p>
      <w:pPr>
        <w:pStyle w:val="0"/>
        <w:spacing w:before="240" w:lineRule="auto"/>
        <w:ind w:firstLine="540"/>
        <w:jc w:val="both"/>
      </w:pPr>
      <w:hyperlink w:history="0" w:anchor="P1198" w:tooltip="Заявление">
        <w:r>
          <w:rPr>
            <w:sz w:val="24"/>
            <w:color w:val="0000ff"/>
          </w:rPr>
          <w:t xml:space="preserve">форму</w:t>
        </w:r>
      </w:hyperlink>
      <w:r>
        <w:rPr>
          <w:sz w:val="24"/>
        </w:rPr>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8 к настоящему приказу;</w:t>
      </w:r>
    </w:p>
    <w:p>
      <w:pPr>
        <w:pStyle w:val="0"/>
        <w:spacing w:before="240" w:lineRule="auto"/>
        <w:ind w:firstLine="540"/>
        <w:jc w:val="both"/>
      </w:pPr>
      <w:hyperlink w:history="0" w:anchor="P1285" w:tooltip="ТРЕБОВАНИЯ">
        <w:r>
          <w:rPr>
            <w:sz w:val="24"/>
            <w:color w:val="0000ff"/>
          </w:rPr>
          <w:t xml:space="preserve">требования</w:t>
        </w:r>
      </w:hyperlink>
      <w:r>
        <w:rPr>
          <w:sz w:val="24"/>
        </w:rPr>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9 к настоящему приказу;</w:t>
      </w:r>
    </w:p>
    <w:p>
      <w:pPr>
        <w:pStyle w:val="0"/>
        <w:spacing w:before="240" w:lineRule="auto"/>
        <w:ind w:firstLine="540"/>
        <w:jc w:val="both"/>
      </w:pPr>
      <w:hyperlink w:history="0" w:anchor="P1331" w:tooltip="ПЕРЕЧЕНЬ">
        <w:r>
          <w:rPr>
            <w:sz w:val="24"/>
            <w:color w:val="0000ff"/>
          </w:rPr>
          <w:t xml:space="preserve">перечень</w:t>
        </w:r>
      </w:hyperlink>
      <w:r>
        <w:rPr>
          <w:sz w:val="24"/>
        </w:rPr>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p>
      <w:pPr>
        <w:pStyle w:val="0"/>
        <w:spacing w:before="240" w:lineRule="auto"/>
        <w:ind w:firstLine="540"/>
        <w:jc w:val="both"/>
      </w:pPr>
      <w:r>
        <w:rPr>
          <w:sz w:val="24"/>
        </w:rPr>
        <w:t xml:space="preserve">2. Признать утратившим силу </w:t>
      </w:r>
      <w:hyperlink w:history="0" r:id="rId12" w:tooltip="Приказ Рособрнадзора от 09.03.2023 N 360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Утратил силу или отменен {КонсультантПлюс}">
        <w:r>
          <w:rPr>
            <w:sz w:val="24"/>
            <w:color w:val="0000ff"/>
          </w:rPr>
          <w:t xml:space="preserve">приказ</w:t>
        </w:r>
      </w:hyperlink>
      <w:r>
        <w:rPr>
          <w:sz w:val="24"/>
        </w:rPr>
        <w:t xml:space="preserve">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 регистрационный N 72975).</w:t>
      </w:r>
    </w:p>
    <w:p>
      <w:pPr>
        <w:pStyle w:val="0"/>
        <w:spacing w:before="240" w:lineRule="auto"/>
        <w:ind w:firstLine="540"/>
        <w:jc w:val="both"/>
      </w:pPr>
      <w:r>
        <w:rPr>
          <w:sz w:val="24"/>
        </w:rPr>
        <w:t xml:space="preserve">3. Утратил силу. - </w:t>
      </w:r>
      <w:hyperlink w:history="0" r:id="rId13"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А.А.МУЗАЕВ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ind w:firstLine="54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3" w:name="P63"/>
          <w:bookmarkEnd w:id="63"/>
          <w:p>
            <w:pPr>
              <w:pStyle w:val="0"/>
              <w:jc w:val="center"/>
            </w:pPr>
            <w:r>
              <w:rPr>
                <w:sz w:val="24"/>
              </w:rPr>
              <w:t xml:space="preserve">Заявление</w:t>
            </w:r>
          </w:p>
          <w:p>
            <w:pPr>
              <w:pStyle w:val="0"/>
              <w:jc w:val="center"/>
            </w:pPr>
            <w:r>
              <w:rPr>
                <w:sz w:val="24"/>
              </w:rPr>
              <w:t xml:space="preserve">о государственной аккредитации образовательной деятельности</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66" w:name="P66"/>
          <w:bookmarkEnd w:id="66"/>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76" w:name="P76"/>
          <w:bookmarkEnd w:id="76"/>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91" w:name="P91"/>
          <w:bookmarkEnd w:id="91"/>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4"/>
              </w:rPr>
              <w:t xml:space="preserve">1.</w:t>
            </w:r>
          </w:p>
        </w:tc>
        <w:tc>
          <w:tcPr>
            <w:gridSpan w:val="14"/>
            <w:tcW w:w="8561" w:type="dxa"/>
            <w:vAlign w:val="bottom"/>
          </w:tcPr>
          <w:p>
            <w:pPr>
              <w:pStyle w:val="0"/>
              <w:jc w:val="both"/>
            </w:pPr>
            <w:r>
              <w:rPr>
                <w:sz w:val="24"/>
              </w:rPr>
              <w:t xml:space="preserve">Предоставление государственной аккредитации образовательной деятельности необходимо в отношении:</w:t>
            </w:r>
          </w:p>
        </w:tc>
      </w:tr>
      <w:tr>
        <w:tblPrEx>
          <w:tblBorders>
            <w:insideV w:val="nil"/>
          </w:tblBorders>
        </w:tblPrEx>
        <w:tc>
          <w:tcPr>
            <w:tcW w:w="510" w:type="dxa"/>
            <w:tcBorders>
              <w:left w:val="single" w:sz="4"/>
              <w:right w:val="single" w:sz="4"/>
            </w:tcBorders>
            <w:vMerge w:val="restart"/>
          </w:tcPr>
          <w:bookmarkStart w:id="104" w:name="P104"/>
          <w:bookmarkEnd w:id="104"/>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уровня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p>
            <w:pPr>
              <w:pStyle w:val="0"/>
              <w:jc w:val="center"/>
            </w:pPr>
            <w:r>
              <w:rPr>
                <w:sz w:val="24"/>
              </w:rPr>
              <w:t xml:space="preserve">1.2.</w:t>
            </w:r>
          </w:p>
        </w:tc>
        <w:tc>
          <w:tcPr>
            <w:gridSpan w:val="6"/>
            <w:tcW w:w="3912" w:type="dxa"/>
            <w:tcBorders>
              <w:right w:val="nil"/>
            </w:tcBorders>
            <w:vMerge w:val="restart"/>
          </w:tcPr>
          <w:p>
            <w:pPr>
              <w:pStyle w:val="0"/>
            </w:pPr>
            <w:r>
              <w:rPr>
                <w:sz w:val="24"/>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p>
            <w:pPr>
              <w:pStyle w:val="0"/>
              <w:jc w:val="center"/>
            </w:pPr>
            <w:r>
              <w:rPr>
                <w:sz w:val="24"/>
              </w:rPr>
              <w:t xml:space="preserve">1.3.</w:t>
            </w:r>
          </w:p>
        </w:tc>
        <w:tc>
          <w:tcPr>
            <w:gridSpan w:val="6"/>
            <w:tcW w:w="3912" w:type="dxa"/>
            <w:tcBorders>
              <w:right w:val="nil"/>
            </w:tcBorders>
            <w:vMerge w:val="restart"/>
          </w:tcPr>
          <w:p>
            <w:pPr>
              <w:pStyle w:val="0"/>
            </w:pPr>
            <w:r>
              <w:rPr>
                <w:sz w:val="24"/>
              </w:rPr>
              <w:t xml:space="preserve">направления подготовки, специальности, профессии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1.4.</w:t>
            </w:r>
          </w:p>
        </w:tc>
        <w:tc>
          <w:tcPr>
            <w:gridSpan w:val="6"/>
            <w:tcW w:w="3912" w:type="dxa"/>
            <w:tcBorders>
              <w:left w:val="single" w:sz="4"/>
            </w:tcBorders>
            <w:vMerge w:val="restart"/>
          </w:tcPr>
          <w:p>
            <w:pPr>
              <w:pStyle w:val="0"/>
            </w:pPr>
            <w:r>
              <w:rPr>
                <w:sz w:val="24"/>
              </w:rPr>
              <w:t xml:space="preserve">области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bookmarkStart w:id="124" w:name="P124"/>
          <w:bookmarkEnd w:id="124"/>
          <w:p>
            <w:pPr>
              <w:pStyle w:val="0"/>
              <w:jc w:val="center"/>
            </w:pPr>
            <w:r>
              <w:rPr>
                <w:sz w:val="24"/>
              </w:rPr>
              <w:t xml:space="preserve">1.5.</w:t>
            </w:r>
          </w:p>
        </w:tc>
        <w:tc>
          <w:tcPr>
            <w:gridSpan w:val="6"/>
            <w:tcW w:w="3912" w:type="dxa"/>
            <w:tcBorders>
              <w:right w:val="nil"/>
            </w:tcBorders>
            <w:vMerge w:val="restart"/>
          </w:tcPr>
          <w:p>
            <w:pPr>
              <w:pStyle w:val="0"/>
            </w:pPr>
            <w:r>
              <w:rPr>
                <w:sz w:val="24"/>
              </w:rPr>
              <w:t xml:space="preserve">области или вида профессиональной деятельности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bookmarkStart w:id="130" w:name="P130"/>
          <w:bookmarkEnd w:id="130"/>
          <w:p>
            <w:pPr>
              <w:pStyle w:val="0"/>
              <w:jc w:val="center"/>
            </w:pPr>
            <w:r>
              <w:rPr>
                <w:sz w:val="24"/>
              </w:rPr>
              <w:t xml:space="preserve">2.</w:t>
            </w:r>
          </w:p>
        </w:tc>
        <w:tc>
          <w:tcPr>
            <w:gridSpan w:val="14"/>
            <w:tcW w:w="8561" w:type="dxa"/>
          </w:tcPr>
          <w:p>
            <w:pPr>
              <w:pStyle w:val="0"/>
              <w:jc w:val="center"/>
            </w:pPr>
            <w:r>
              <w:rPr>
                <w:sz w:val="24"/>
              </w:rPr>
              <w:t xml:space="preserve">Сведения об основных общеобразовательных программах</w:t>
            </w:r>
          </w:p>
        </w:tc>
      </w:tr>
      <w:tr>
        <w:tc>
          <w:tcPr>
            <w:vMerge w:val="continue"/>
          </w:tcPr>
          <w:p/>
        </w:tc>
        <w:tc>
          <w:tcPr>
            <w:gridSpan w:val="6"/>
            <w:tcW w:w="3912" w:type="dxa"/>
            <w:vAlign w:val="center"/>
            <w:vMerge w:val="restart"/>
          </w:tcPr>
          <w:bookmarkStart w:id="132" w:name="P132"/>
          <w:bookmarkEnd w:id="132"/>
          <w:p>
            <w:pPr>
              <w:pStyle w:val="0"/>
              <w:jc w:val="center"/>
            </w:pPr>
            <w:r>
              <w:rPr>
                <w:sz w:val="24"/>
              </w:rPr>
              <w:t xml:space="preserve">Наименование основной общеобразовательной программы</w:t>
            </w:r>
          </w:p>
        </w:tc>
        <w:tc>
          <w:tcPr>
            <w:gridSpan w:val="8"/>
            <w:tcW w:w="4649" w:type="dxa"/>
          </w:tcPr>
          <w:bookmarkStart w:id="133" w:name="P133"/>
          <w:bookmarkEnd w:id="133"/>
          <w:p>
            <w:pPr>
              <w:pStyle w:val="0"/>
              <w:jc w:val="center"/>
            </w:pPr>
            <w:r>
              <w:rPr>
                <w:sz w:val="24"/>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6"/>
            <w:tcW w:w="3912"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141" w:name="P141"/>
          <w:bookmarkEnd w:id="141"/>
          <w:p>
            <w:pPr>
              <w:pStyle w:val="0"/>
              <w:jc w:val="center"/>
            </w:pPr>
            <w:r>
              <w:rPr>
                <w:sz w:val="24"/>
              </w:rPr>
              <w:t xml:space="preserve">3.</w:t>
            </w:r>
          </w:p>
        </w:tc>
        <w:tc>
          <w:tcPr>
            <w:gridSpan w:val="7"/>
            <w:tcW w:w="4706" w:type="dxa"/>
            <w:tcBorders>
              <w:left w:val="single" w:sz="4"/>
            </w:tcBorders>
            <w:vMerge w:val="restart"/>
          </w:tcPr>
          <w:p>
            <w:pPr>
              <w:pStyle w:val="0"/>
            </w:pPr>
            <w:r>
              <w:rPr>
                <w:sz w:val="24"/>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history="0" w:anchor="P400" w:tooltip="&lt;1&gt; Часть 4 статьи 91 Федерального закона от 29 декабря 2012 г. N 273-ФЗ &quot;Об образовании в Российской Федерации&quot;.">
              <w:r>
                <w:rPr>
                  <w:sz w:val="24"/>
                  <w:color w:val="0000ff"/>
                </w:rPr>
                <w:t xml:space="preserve">&lt;1&gt;</w:t>
              </w:r>
            </w:hyperlink>
            <w:r>
              <w:rPr>
                <w:sz w:val="24"/>
              </w:rPr>
              <w:t xml:space="preserve">) по реализации основных общеобразовательных программ</w:t>
            </w:r>
          </w:p>
        </w:tc>
        <w:tc>
          <w:tcPr>
            <w:gridSpan w:val="7"/>
            <w:tcW w:w="3855"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4"/>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bookmarkStart w:id="145" w:name="P145"/>
          <w:bookmarkEnd w:id="145"/>
          <w:p>
            <w:pPr>
              <w:pStyle w:val="0"/>
              <w:jc w:val="center"/>
            </w:pPr>
            <w:r>
              <w:rPr>
                <w:sz w:val="24"/>
              </w:rPr>
              <w:t xml:space="preserve">4.</w:t>
            </w:r>
          </w:p>
        </w:tc>
        <w:tc>
          <w:tcPr>
            <w:gridSpan w:val="14"/>
            <w:tcW w:w="8561" w:type="dxa"/>
          </w:tcPr>
          <w:p>
            <w:pPr>
              <w:pStyle w:val="0"/>
              <w:jc w:val="center"/>
            </w:pPr>
            <w:r>
              <w:rPr>
                <w:sz w:val="24"/>
              </w:rPr>
              <w:t xml:space="preserve">Сведения о реализации основных общеобразовательных программ</w:t>
            </w:r>
          </w:p>
        </w:tc>
      </w:tr>
      <w:tr>
        <w:tc>
          <w:tcPr>
            <w:tcW w:w="510" w:type="dxa"/>
            <w:vMerge w:val="restart"/>
          </w:tcPr>
          <w:bookmarkStart w:id="147" w:name="P147"/>
          <w:bookmarkEnd w:id="147"/>
          <w:p>
            <w:pPr>
              <w:pStyle w:val="0"/>
              <w:jc w:val="center"/>
            </w:pPr>
            <w:r>
              <w:rPr>
                <w:sz w:val="24"/>
              </w:rPr>
              <w:t xml:space="preserve">4.1.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150" w:name="P150"/>
          <w:bookmarkEnd w:id="150"/>
          <w:p>
            <w:pPr>
              <w:pStyle w:val="0"/>
              <w:jc w:val="center"/>
            </w:pPr>
            <w:r>
              <w:rPr>
                <w:sz w:val="24"/>
              </w:rPr>
              <w:t xml:space="preserve">4.2.</w:t>
            </w:r>
          </w:p>
        </w:tc>
        <w:tc>
          <w:tcPr>
            <w:gridSpan w:val="6"/>
            <w:tcW w:w="3912"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154" w:name="P154"/>
          <w:bookmarkEnd w:id="154"/>
          <w:p>
            <w:pPr>
              <w:pStyle w:val="0"/>
              <w:jc w:val="center"/>
            </w:pPr>
            <w:r>
              <w:rPr>
                <w:sz w:val="24"/>
              </w:rPr>
              <w:t xml:space="preserve">4.3.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162" w:name="P162"/>
          <w:bookmarkEnd w:id="162"/>
          <w:p>
            <w:pPr>
              <w:pStyle w:val="0"/>
              <w:jc w:val="center"/>
            </w:pPr>
            <w:r>
              <w:rPr>
                <w:sz w:val="24"/>
              </w:rPr>
              <w:t xml:space="preserve">4.4.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166" w:name="P166"/>
          <w:bookmarkEnd w:id="166"/>
          <w:p>
            <w:pPr>
              <w:pStyle w:val="0"/>
              <w:jc w:val="center"/>
            </w:pPr>
            <w:r>
              <w:rPr>
                <w:sz w:val="24"/>
              </w:rPr>
              <w:t xml:space="preserve">4.5.</w:t>
            </w:r>
          </w:p>
        </w:tc>
        <w:tc>
          <w:tcPr>
            <w:gridSpan w:val="14"/>
            <w:tcW w:w="8561" w:type="dxa"/>
            <w:vAlign w:val="bottom"/>
          </w:tcPr>
          <w:p>
            <w:pPr>
              <w:pStyle w:val="0"/>
              <w:jc w:val="center"/>
            </w:pPr>
            <w:r>
              <w:rPr>
                <w:sz w:val="24"/>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4"/>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4"/>
              </w:rPr>
              <w:t xml:space="preserve">Фамилия, имя, отчество (при наличии)</w:t>
            </w:r>
          </w:p>
        </w:tc>
        <w:tc>
          <w:tcPr>
            <w:gridSpan w:val="2"/>
            <w:tcW w:w="1368" w:type="dxa"/>
          </w:tcPr>
          <w:p>
            <w:pPr>
              <w:pStyle w:val="0"/>
              <w:jc w:val="center"/>
            </w:pPr>
            <w:r>
              <w:rPr>
                <w:sz w:val="24"/>
              </w:rPr>
              <w:t xml:space="preserve">Наименование должности</w:t>
            </w:r>
          </w:p>
        </w:tc>
        <w:tc>
          <w:tcPr>
            <w:gridSpan w:val="5"/>
            <w:tcW w:w="2377" w:type="dxa"/>
          </w:tcPr>
          <w:p>
            <w:pPr>
              <w:pStyle w:val="0"/>
              <w:jc w:val="center"/>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4"/>
              </w:rPr>
              <w:t xml:space="preserve">Сведения о повышении квалификации</w:t>
            </w:r>
          </w:p>
        </w:tc>
      </w:tr>
      <w:tr>
        <w:tc>
          <w:tcPr>
            <w:vMerge w:val="continue"/>
          </w:tcPr>
          <w:p/>
        </w:tc>
        <w:tc>
          <w:tcPr>
            <w:gridSpan w:val="3"/>
            <w:tcW w:w="2124" w:type="dxa"/>
          </w:tcPr>
          <w:p>
            <w:pPr>
              <w:pStyle w:val="0"/>
            </w:pPr>
            <w:r>
              <w:rPr>
                <w:sz w:val="24"/>
              </w:rPr>
            </w:r>
          </w:p>
        </w:tc>
        <w:tc>
          <w:tcPr>
            <w:gridSpan w:val="2"/>
            <w:tcW w:w="1214" w:type="dxa"/>
          </w:tcPr>
          <w:p>
            <w:pPr>
              <w:pStyle w:val="0"/>
            </w:pPr>
            <w:r>
              <w:rPr>
                <w:sz w:val="24"/>
              </w:rPr>
            </w:r>
          </w:p>
        </w:tc>
        <w:tc>
          <w:tcPr>
            <w:gridSpan w:val="2"/>
            <w:tcW w:w="1368" w:type="dxa"/>
          </w:tcPr>
          <w:p>
            <w:pPr>
              <w:pStyle w:val="0"/>
            </w:pPr>
            <w:r>
              <w:rPr>
                <w:sz w:val="24"/>
              </w:rPr>
            </w:r>
          </w:p>
        </w:tc>
        <w:tc>
          <w:tcPr>
            <w:gridSpan w:val="5"/>
            <w:tcW w:w="2377" w:type="dxa"/>
          </w:tcPr>
          <w:p>
            <w:pPr>
              <w:pStyle w:val="0"/>
            </w:pPr>
            <w:r>
              <w:rPr>
                <w:sz w:val="24"/>
              </w:rPr>
            </w:r>
          </w:p>
        </w:tc>
        <w:tc>
          <w:tcPr>
            <w:gridSpan w:val="2"/>
            <w:tcW w:w="1478" w:type="dxa"/>
          </w:tcPr>
          <w:p>
            <w:pPr>
              <w:pStyle w:val="0"/>
            </w:pPr>
            <w:r>
              <w:rPr>
                <w:sz w:val="24"/>
              </w:rPr>
            </w:r>
          </w:p>
        </w:tc>
      </w:tr>
      <w:tr>
        <w:tc>
          <w:tcPr>
            <w:tcW w:w="510" w:type="dxa"/>
            <w:vMerge w:val="restart"/>
          </w:tcPr>
          <w:bookmarkStart w:id="178" w:name="P178"/>
          <w:bookmarkEnd w:id="178"/>
          <w:p>
            <w:pPr>
              <w:pStyle w:val="0"/>
              <w:jc w:val="center"/>
            </w:pPr>
            <w:r>
              <w:rPr>
                <w:sz w:val="24"/>
              </w:rPr>
              <w:t xml:space="preserve">4.6.</w:t>
            </w:r>
          </w:p>
        </w:tc>
        <w:tc>
          <w:tcPr>
            <w:gridSpan w:val="14"/>
            <w:tcW w:w="8561" w:type="dxa"/>
            <w:vAlign w:val="bottom"/>
          </w:tcPr>
          <w:p>
            <w:pPr>
              <w:pStyle w:val="0"/>
              <w:jc w:val="center"/>
            </w:pPr>
            <w:r>
              <w:rPr>
                <w:sz w:val="24"/>
              </w:rPr>
              <w:t xml:space="preserve">Сведения об обеспеченности каждого обучающегося учебником из федерального перечня учебников </w:t>
            </w:r>
            <w:hyperlink w:history="0" w:anchor="P401" w:tooltip="&lt;2&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sz w:val="24"/>
                  <w:color w:val="0000ff"/>
                </w:rPr>
                <w:t xml:space="preserve">&lt;2&gt;</w:t>
              </w:r>
            </w:hyperlink>
            <w:r>
              <w:rPr>
                <w:sz w:val="24"/>
              </w:rPr>
              <w:t xml:space="preserve">, по каждому учебному предмету</w:t>
            </w:r>
          </w:p>
        </w:tc>
      </w:tr>
      <w:tr>
        <w:tc>
          <w:tcPr>
            <w:vMerge w:val="continue"/>
          </w:tcPr>
          <w:p/>
        </w:tc>
        <w:tc>
          <w:tcPr>
            <w:tcW w:w="763" w:type="dxa"/>
          </w:tcPr>
          <w:p>
            <w:pPr>
              <w:pStyle w:val="0"/>
              <w:jc w:val="center"/>
            </w:pPr>
            <w:r>
              <w:rPr>
                <w:sz w:val="24"/>
              </w:rPr>
              <w:t xml:space="preserve">Класс</w:t>
            </w:r>
          </w:p>
        </w:tc>
        <w:tc>
          <w:tcPr>
            <w:gridSpan w:val="2"/>
            <w:tcW w:w="1361" w:type="dxa"/>
          </w:tcPr>
          <w:p>
            <w:pPr>
              <w:pStyle w:val="0"/>
              <w:jc w:val="center"/>
            </w:pPr>
            <w:r>
              <w:rPr>
                <w:sz w:val="24"/>
              </w:rPr>
              <w:t xml:space="preserve">Наименование учебного предмета</w:t>
            </w:r>
          </w:p>
        </w:tc>
        <w:tc>
          <w:tcPr>
            <w:gridSpan w:val="3"/>
            <w:tcW w:w="1788" w:type="dxa"/>
          </w:tcPr>
          <w:p>
            <w:pPr>
              <w:pStyle w:val="0"/>
              <w:jc w:val="center"/>
            </w:pPr>
            <w:r>
              <w:rPr>
                <w:sz w:val="24"/>
              </w:rPr>
              <w:t xml:space="preserve">Автор, название, место издания, издательство, год издания</w:t>
            </w:r>
          </w:p>
        </w:tc>
        <w:tc>
          <w:tcPr>
            <w:gridSpan w:val="2"/>
            <w:tcW w:w="1077" w:type="dxa"/>
          </w:tcPr>
          <w:p>
            <w:pPr>
              <w:pStyle w:val="0"/>
              <w:jc w:val="center"/>
            </w:pPr>
            <w:r>
              <w:rPr>
                <w:sz w:val="24"/>
              </w:rPr>
              <w:t xml:space="preserve">Количество экземпляров, шт.</w:t>
            </w:r>
          </w:p>
        </w:tc>
        <w:tc>
          <w:tcPr>
            <w:gridSpan w:val="3"/>
            <w:tcW w:w="1640" w:type="dxa"/>
          </w:tcPr>
          <w:p>
            <w:pPr>
              <w:pStyle w:val="0"/>
              <w:jc w:val="center"/>
            </w:pPr>
            <w:r>
              <w:rPr>
                <w:sz w:val="24"/>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4"/>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4"/>
              </w:rPr>
            </w:r>
          </w:p>
        </w:tc>
        <w:tc>
          <w:tcPr>
            <w:gridSpan w:val="2"/>
            <w:tcW w:w="1361" w:type="dxa"/>
          </w:tcPr>
          <w:p>
            <w:pPr>
              <w:pStyle w:val="0"/>
            </w:pPr>
            <w:r>
              <w:rPr>
                <w:sz w:val="24"/>
              </w:rPr>
            </w:r>
          </w:p>
        </w:tc>
        <w:tc>
          <w:tcPr>
            <w:gridSpan w:val="3"/>
            <w:tcW w:w="1788" w:type="dxa"/>
          </w:tcPr>
          <w:p>
            <w:pPr>
              <w:pStyle w:val="0"/>
            </w:pPr>
            <w:r>
              <w:rPr>
                <w:sz w:val="24"/>
              </w:rPr>
            </w:r>
          </w:p>
        </w:tc>
        <w:tc>
          <w:tcPr>
            <w:gridSpan w:val="2"/>
            <w:tcW w:w="1077" w:type="dxa"/>
          </w:tcPr>
          <w:p>
            <w:pPr>
              <w:pStyle w:val="0"/>
            </w:pPr>
            <w:r>
              <w:rPr>
                <w:sz w:val="24"/>
              </w:rPr>
            </w:r>
          </w:p>
        </w:tc>
        <w:tc>
          <w:tcPr>
            <w:gridSpan w:val="3"/>
            <w:tcW w:w="1640" w:type="dxa"/>
          </w:tcPr>
          <w:p>
            <w:pPr>
              <w:pStyle w:val="0"/>
            </w:pPr>
            <w:r>
              <w:rPr>
                <w:sz w:val="24"/>
              </w:rPr>
            </w:r>
          </w:p>
        </w:tc>
        <w:tc>
          <w:tcPr>
            <w:gridSpan w:val="3"/>
            <w:tcW w:w="1932"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192" w:name="P192"/>
          <w:bookmarkEnd w:id="192"/>
          <w:p>
            <w:pPr>
              <w:pStyle w:val="0"/>
            </w:pPr>
            <w:r>
              <w:rPr>
                <w:sz w:val="24"/>
              </w:rPr>
              <w:t xml:space="preserve">4.7.</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 </w:t>
            </w:r>
            <w:hyperlink w:history="0" w:anchor="P402" w:tooltip="&lt;3&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4"/>
                  <w:color w:val="0000ff"/>
                </w:rPr>
                <w:t xml:space="preserve">&lt;3&gt;</w:t>
              </w:r>
            </w:hyperlink>
          </w:p>
        </w:tc>
      </w:tr>
      <w:tr>
        <w:tc>
          <w:tcPr>
            <w:tcW w:w="510" w:type="dxa"/>
            <w:vMerge w:val="restart"/>
          </w:tcPr>
          <w:bookmarkStart w:id="208" w:name="P208"/>
          <w:bookmarkEnd w:id="208"/>
          <w:p>
            <w:pPr>
              <w:pStyle w:val="0"/>
              <w:jc w:val="center"/>
            </w:pPr>
            <w:r>
              <w:rPr>
                <w:sz w:val="24"/>
              </w:rPr>
              <w:t xml:space="preserve">5.</w:t>
            </w:r>
          </w:p>
        </w:tc>
        <w:tc>
          <w:tcPr>
            <w:gridSpan w:val="14"/>
            <w:tcW w:w="8561" w:type="dxa"/>
            <w:vAlign w:val="bottom"/>
          </w:tcPr>
          <w:p>
            <w:pPr>
              <w:pStyle w:val="0"/>
              <w:jc w:val="center"/>
            </w:pPr>
            <w:r>
              <w:rPr>
                <w:sz w:val="24"/>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bookmarkStart w:id="210" w:name="P210"/>
          <w:bookmarkEnd w:id="210"/>
          <w:p>
            <w:pPr>
              <w:pStyle w:val="0"/>
              <w:jc w:val="center"/>
            </w:pPr>
            <w:r>
              <w:rPr>
                <w:sz w:val="24"/>
              </w:rPr>
              <w:t xml:space="preserve">Код и наименование основной профессиональной образовательной программы</w:t>
            </w:r>
          </w:p>
        </w:tc>
        <w:tc>
          <w:tcPr>
            <w:gridSpan w:val="2"/>
            <w:tcW w:w="1368" w:type="dxa"/>
            <w:vMerge w:val="restart"/>
          </w:tcPr>
          <w:bookmarkStart w:id="211" w:name="P211"/>
          <w:bookmarkEnd w:id="211"/>
          <w:p>
            <w:pPr>
              <w:pStyle w:val="0"/>
              <w:jc w:val="center"/>
            </w:pPr>
            <w:r>
              <w:rPr>
                <w:sz w:val="24"/>
              </w:rPr>
              <w:t xml:space="preserve">Уровень образования</w:t>
            </w:r>
          </w:p>
        </w:tc>
        <w:tc>
          <w:tcPr>
            <w:gridSpan w:val="7"/>
            <w:tcW w:w="3855" w:type="dxa"/>
          </w:tcPr>
          <w:bookmarkStart w:id="212" w:name="P212"/>
          <w:bookmarkEnd w:id="212"/>
          <w:p>
            <w:pPr>
              <w:pStyle w:val="0"/>
              <w:jc w:val="center"/>
            </w:pPr>
            <w:r>
              <w:rPr>
                <w:sz w:val="24"/>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5"/>
            <w:tcW w:w="3338" w:type="dxa"/>
          </w:tcPr>
          <w:p>
            <w:pPr>
              <w:pStyle w:val="0"/>
            </w:pPr>
            <w:r>
              <w:rPr>
                <w:sz w:val="24"/>
              </w:rPr>
            </w:r>
          </w:p>
        </w:tc>
        <w:tc>
          <w:tcPr>
            <w:gridSpan w:val="2"/>
            <w:tcW w:w="1368" w:type="dxa"/>
          </w:tcPr>
          <w:p>
            <w:pPr>
              <w:pStyle w:val="0"/>
            </w:pPr>
            <w:r>
              <w:rPr>
                <w:sz w:val="24"/>
              </w:rPr>
            </w:r>
          </w:p>
        </w:tc>
        <w:tc>
          <w:tcPr>
            <w:gridSpan w:val="3"/>
            <w:tcW w:w="1134"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221" w:name="P221"/>
          <w:bookmarkEnd w:id="221"/>
          <w:p>
            <w:pPr>
              <w:pStyle w:val="0"/>
              <w:jc w:val="center"/>
            </w:pPr>
            <w:r>
              <w:rPr>
                <w:sz w:val="24"/>
              </w:rPr>
              <w:t xml:space="preserve">6.</w:t>
            </w:r>
          </w:p>
        </w:tc>
        <w:tc>
          <w:tcPr>
            <w:gridSpan w:val="14"/>
            <w:tcW w:w="8561" w:type="dxa"/>
            <w:vAlign w:val="bottom"/>
          </w:tcPr>
          <w:p>
            <w:pPr>
              <w:pStyle w:val="0"/>
              <w:jc w:val="center"/>
            </w:pPr>
            <w:r>
              <w:rPr>
                <w:sz w:val="24"/>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bookmarkStart w:id="223" w:name="P223"/>
          <w:bookmarkEnd w:id="223"/>
          <w:p>
            <w:pPr>
              <w:pStyle w:val="0"/>
            </w:pPr>
            <w:r>
              <w:rPr>
                <w:sz w:val="24"/>
              </w:rPr>
              <w:t xml:space="preserve">6.1.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226" w:name="P226"/>
          <w:bookmarkEnd w:id="226"/>
          <w:p>
            <w:pPr>
              <w:pStyle w:val="0"/>
            </w:pPr>
            <w:r>
              <w:rPr>
                <w:sz w:val="24"/>
              </w:rPr>
              <w:t xml:space="preserve">6.2.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230" w:name="P230"/>
          <w:bookmarkEnd w:id="230"/>
          <w:p>
            <w:pPr>
              <w:pStyle w:val="0"/>
              <w:jc w:val="center"/>
            </w:pPr>
            <w:r>
              <w:rPr>
                <w:sz w:val="24"/>
              </w:rPr>
              <w:t xml:space="preserve">6.3.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238" w:name="P238"/>
          <w:bookmarkEnd w:id="238"/>
          <w:p>
            <w:pPr>
              <w:pStyle w:val="0"/>
              <w:jc w:val="center"/>
            </w:pPr>
            <w:r>
              <w:rPr>
                <w:sz w:val="24"/>
              </w:rPr>
              <w:t xml:space="preserve">6.4.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242" w:name="P242"/>
          <w:bookmarkEnd w:id="242"/>
          <w:p>
            <w:pPr>
              <w:pStyle w:val="0"/>
              <w:jc w:val="center"/>
            </w:pPr>
            <w:r>
              <w:rPr>
                <w:sz w:val="24"/>
              </w:rPr>
              <w:t xml:space="preserve">6.5.</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246" w:name="P246"/>
          <w:bookmarkEnd w:id="246"/>
          <w:p>
            <w:pPr>
              <w:pStyle w:val="0"/>
              <w:jc w:val="center"/>
            </w:pPr>
            <w:r>
              <w:rPr>
                <w:sz w:val="24"/>
              </w:rPr>
              <w:t xml:space="preserve">6.6.</w:t>
            </w:r>
          </w:p>
        </w:tc>
        <w:tc>
          <w:tcPr>
            <w:gridSpan w:val="14"/>
            <w:tcW w:w="8561" w:type="dxa"/>
          </w:tcPr>
          <w:p>
            <w:pPr>
              <w:pStyle w:val="0"/>
              <w:jc w:val="center"/>
            </w:pPr>
            <w:r>
              <w:rPr>
                <w:sz w:val="24"/>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профессиональных модулей</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Наименование должности</w:t>
            </w:r>
          </w:p>
        </w:tc>
        <w:tc>
          <w:tcPr>
            <w:gridSpan w:val="2"/>
            <w:tcW w:w="1077" w:type="dxa"/>
            <w:vMerge w:val="restart"/>
          </w:tcPr>
          <w:p>
            <w:pPr>
              <w:pStyle w:val="0"/>
              <w:jc w:val="center"/>
            </w:pPr>
            <w:r>
              <w:rPr>
                <w:sz w:val="24"/>
              </w:rPr>
              <w:t xml:space="preserve">Условия привлечения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262" w:name="P262"/>
          <w:bookmarkEnd w:id="262"/>
          <w:p>
            <w:pPr>
              <w:pStyle w:val="0"/>
              <w:jc w:val="center"/>
            </w:pPr>
            <w:r>
              <w:rPr>
                <w:sz w:val="24"/>
              </w:rPr>
              <w:t xml:space="preserve">6.7.</w:t>
            </w:r>
          </w:p>
        </w:tc>
        <w:tc>
          <w:tcPr>
            <w:gridSpan w:val="10"/>
            <w:tcW w:w="5840" w:type="dxa"/>
          </w:tcPr>
          <w:p>
            <w:pPr>
              <w:pStyle w:val="0"/>
            </w:pPr>
            <w:r>
              <w:rPr>
                <w:sz w:val="24"/>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265" w:name="P265"/>
          <w:bookmarkEnd w:id="265"/>
          <w:p>
            <w:pPr>
              <w:pStyle w:val="0"/>
            </w:pPr>
            <w:r>
              <w:rPr>
                <w:sz w:val="24"/>
              </w:rPr>
              <w:t xml:space="preserve">6.8.</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w:t>
            </w:r>
          </w:p>
        </w:tc>
      </w:tr>
      <w:tr>
        <w:tc>
          <w:tcPr>
            <w:tcW w:w="510" w:type="dxa"/>
          </w:tcPr>
          <w:bookmarkStart w:id="285" w:name="P285"/>
          <w:bookmarkEnd w:id="285"/>
          <w:p>
            <w:pPr>
              <w:pStyle w:val="0"/>
              <w:jc w:val="center"/>
            </w:pPr>
            <w:r>
              <w:rPr>
                <w:sz w:val="24"/>
              </w:rPr>
              <w:t xml:space="preserve">7.</w:t>
            </w:r>
          </w:p>
        </w:tc>
        <w:tc>
          <w:tcPr>
            <w:gridSpan w:val="14"/>
            <w:tcW w:w="8561" w:type="dxa"/>
          </w:tcPr>
          <w:p>
            <w:pPr>
              <w:pStyle w:val="0"/>
              <w:jc w:val="center"/>
            </w:pPr>
            <w:r>
              <w:rPr>
                <w:sz w:val="24"/>
              </w:rPr>
              <w:t xml:space="preserve">Сведения о реализации основных образовательных программ высшего образования</w:t>
            </w:r>
          </w:p>
        </w:tc>
      </w:tr>
      <w:tr>
        <w:tc>
          <w:tcPr>
            <w:tcW w:w="510" w:type="dxa"/>
            <w:vMerge w:val="restart"/>
          </w:tcPr>
          <w:bookmarkStart w:id="287" w:name="P287"/>
          <w:bookmarkEnd w:id="287"/>
          <w:p>
            <w:pPr>
              <w:pStyle w:val="0"/>
              <w:jc w:val="center"/>
            </w:pPr>
            <w:r>
              <w:rPr>
                <w:sz w:val="24"/>
              </w:rPr>
              <w:t xml:space="preserve">7.1.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290" w:name="P290"/>
          <w:bookmarkEnd w:id="290"/>
          <w:p>
            <w:pPr>
              <w:pStyle w:val="0"/>
            </w:pPr>
            <w:r>
              <w:rPr>
                <w:sz w:val="24"/>
              </w:rPr>
              <w:t xml:space="preserve">7.2.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bookmarkStart w:id="294" w:name="P294"/>
          <w:bookmarkEnd w:id="294"/>
          <w:p>
            <w:pPr>
              <w:pStyle w:val="0"/>
            </w:pPr>
            <w:r>
              <w:rPr>
                <w:sz w:val="24"/>
              </w:rPr>
              <w:t xml:space="preserve">7.3.</w:t>
            </w:r>
          </w:p>
        </w:tc>
        <w:tc>
          <w:tcPr>
            <w:gridSpan w:val="5"/>
            <w:tcW w:w="3338" w:type="dxa"/>
            <w:tcBorders>
              <w:left w:val="single" w:sz="4"/>
            </w:tcBorders>
            <w:vMerge w:val="restart"/>
          </w:tcPr>
          <w:p>
            <w:pPr>
              <w:pStyle w:val="0"/>
            </w:pPr>
            <w:r>
              <w:rPr>
                <w:sz w:val="24"/>
              </w:rPr>
              <w:t xml:space="preserve">Сведения об утвержденном самостоятельно образовательном стандарте </w:t>
            </w:r>
            <w:hyperlink w:history="0" w:anchor="P403" w:tooltip="&lt;4&gt; Часть 10 статьи 11 Федерального закона от 29 декабря 2012 г. N 273-ФЗ &quot;Об образовании в Российской Федерации&quot;.">
              <w:r>
                <w:rPr>
                  <w:sz w:val="24"/>
                  <w:color w:val="0000ff"/>
                </w:rPr>
                <w:t xml:space="preserve">&lt;4&gt;</w:t>
              </w:r>
            </w:hyperlink>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локального нормативного акта, которым утвержден образовательный стандарт</w:t>
            </w:r>
          </w:p>
        </w:tc>
      </w:tr>
      <w:tr>
        <w:tc>
          <w:tcPr>
            <w:tcW w:w="510" w:type="dxa"/>
            <w:vMerge w:val="restart"/>
          </w:tcPr>
          <w:bookmarkStart w:id="298" w:name="P298"/>
          <w:bookmarkEnd w:id="298"/>
          <w:p>
            <w:pPr>
              <w:pStyle w:val="0"/>
              <w:jc w:val="center"/>
            </w:pPr>
            <w:r>
              <w:rPr>
                <w:sz w:val="24"/>
              </w:rPr>
              <w:t xml:space="preserve">7.4.</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306" w:name="P306"/>
          <w:bookmarkEnd w:id="306"/>
          <w:p>
            <w:pPr>
              <w:pStyle w:val="0"/>
              <w:jc w:val="center"/>
            </w:pPr>
            <w:r>
              <w:rPr>
                <w:sz w:val="24"/>
              </w:rPr>
              <w:t xml:space="preserve">7.5.</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310" w:name="P310"/>
          <w:bookmarkEnd w:id="310"/>
          <w:p>
            <w:pPr>
              <w:pStyle w:val="0"/>
              <w:jc w:val="center"/>
            </w:pPr>
            <w:r>
              <w:rPr>
                <w:sz w:val="24"/>
              </w:rPr>
              <w:t xml:space="preserve">7.6.</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314" w:name="P314"/>
          <w:bookmarkEnd w:id="314"/>
          <w:p>
            <w:pPr>
              <w:pStyle w:val="0"/>
              <w:jc w:val="center"/>
            </w:pPr>
            <w:r>
              <w:rPr>
                <w:sz w:val="24"/>
              </w:rPr>
              <w:t xml:space="preserve">7.7.</w:t>
            </w:r>
          </w:p>
        </w:tc>
        <w:tc>
          <w:tcPr>
            <w:gridSpan w:val="14"/>
            <w:tcW w:w="8561" w:type="dxa"/>
          </w:tcPr>
          <w:p>
            <w:pPr>
              <w:pStyle w:val="0"/>
              <w:jc w:val="center"/>
            </w:pPr>
            <w:r>
              <w:rPr>
                <w:sz w:val="24"/>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Условия привлечения</w:t>
            </w:r>
          </w:p>
        </w:tc>
        <w:tc>
          <w:tcPr>
            <w:gridSpan w:val="2"/>
            <w:tcW w:w="1077" w:type="dxa"/>
            <w:vMerge w:val="restart"/>
          </w:tcPr>
          <w:p>
            <w:pPr>
              <w:pStyle w:val="0"/>
              <w:jc w:val="center"/>
            </w:pPr>
            <w:r>
              <w:rPr>
                <w:sz w:val="24"/>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2"/>
            <w:tcW w:w="1077" w:type="dxa"/>
          </w:tcPr>
          <w:p>
            <w:pPr>
              <w:pStyle w:val="0"/>
            </w:pPr>
            <w:r>
              <w:rPr>
                <w:sz w:val="24"/>
              </w:rPr>
            </w:r>
          </w:p>
        </w:tc>
        <w:tc>
          <w:tcPr>
            <w:gridSpan w:val="2"/>
            <w:tcW w:w="851"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331" w:name="P331"/>
          <w:bookmarkEnd w:id="331"/>
          <w:p>
            <w:pPr>
              <w:pStyle w:val="0"/>
              <w:jc w:val="center"/>
            </w:pPr>
            <w:r>
              <w:rPr>
                <w:sz w:val="24"/>
              </w:rPr>
              <w:t xml:space="preserve">7.8.</w:t>
            </w:r>
          </w:p>
        </w:tc>
        <w:tc>
          <w:tcPr>
            <w:gridSpan w:val="10"/>
            <w:tcW w:w="5840" w:type="dxa"/>
          </w:tcPr>
          <w:p>
            <w:pPr>
              <w:pStyle w:val="0"/>
            </w:pPr>
            <w:r>
              <w:rPr>
                <w:sz w:val="24"/>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334" w:name="P334"/>
          <w:bookmarkEnd w:id="334"/>
          <w:p>
            <w:pPr>
              <w:pStyle w:val="0"/>
              <w:jc w:val="center"/>
            </w:pPr>
            <w:r>
              <w:rPr>
                <w:sz w:val="24"/>
              </w:rPr>
              <w:t xml:space="preserve">7.9.</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bookmarkStart w:id="352" w:name="P352"/>
          <w:bookmarkEnd w:id="352"/>
          <w:p>
            <w:pPr>
              <w:pStyle w:val="0"/>
              <w:jc w:val="center"/>
            </w:pPr>
            <w:r>
              <w:rPr>
                <w:sz w:val="24"/>
              </w:rPr>
              <w:t xml:space="preserve">8.</w:t>
            </w:r>
          </w:p>
        </w:tc>
        <w:tc>
          <w:tcPr>
            <w:gridSpan w:val="6"/>
            <w:tcW w:w="3912" w:type="dxa"/>
            <w:tcBorders>
              <w:left w:val="single" w:sz="4"/>
            </w:tcBorders>
            <w:vMerge w:val="restart"/>
          </w:tcPr>
          <w:p>
            <w:pPr>
              <w:pStyle w:val="0"/>
            </w:pPr>
            <w:r>
              <w:rPr>
                <w:sz w:val="24"/>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bookmarkStart w:id="359" w:name="P359"/>
          <w:bookmarkEnd w:id="359"/>
          <w:p>
            <w:pPr>
              <w:pStyle w:val="0"/>
              <w:jc w:val="center"/>
            </w:pPr>
            <w:r>
              <w:rPr>
                <w:sz w:val="24"/>
              </w:rPr>
              <w:t xml:space="preserve">9.</w:t>
            </w:r>
          </w:p>
        </w:tc>
        <w:tc>
          <w:tcPr>
            <w:gridSpan w:val="6"/>
            <w:tcW w:w="3912" w:type="dxa"/>
            <w:tcBorders>
              <w:left w:val="single" w:sz="4"/>
            </w:tcBorders>
            <w:vMerge w:val="restart"/>
          </w:tcPr>
          <w:p>
            <w:pPr>
              <w:pStyle w:val="0"/>
            </w:pPr>
            <w:r>
              <w:rPr>
                <w:sz w:val="24"/>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bookmarkStart w:id="363" w:name="P363"/>
          <w:bookmarkEnd w:id="363"/>
          <w:p>
            <w:pPr>
              <w:pStyle w:val="0"/>
              <w:jc w:val="center"/>
            </w:pPr>
            <w:r>
              <w:rPr>
                <w:sz w:val="24"/>
              </w:rPr>
              <w:t xml:space="preserve">10.</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404" w:tooltip="&lt;5&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&lt;5&gt;</w:t>
              </w:r>
            </w:hyperlink>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да/нет</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4"/>
              </w:rPr>
              <w:t xml:space="preserve">Приложение:</w:t>
            </w:r>
          </w:p>
        </w:tc>
        <w:tc>
          <w:tcPr>
            <w:tcW w:w="7483"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tcPr>
          <w:p>
            <w:pPr>
              <w:pStyle w:val="0"/>
            </w:pPr>
            <w:r>
              <w:rPr>
                <w:sz w:val="24"/>
              </w:rPr>
            </w:r>
          </w:p>
        </w:tc>
        <w:tc>
          <w:tcPr>
            <w:tcW w:w="7483" w:type="dxa"/>
            <w:tcBorders>
              <w:top w:val="single" w:sz="4"/>
              <w:left w:val="nil"/>
              <w:bottom w:val="nil"/>
              <w:right w:val="nil"/>
            </w:tcBorders>
          </w:tcPr>
          <w:p>
            <w:pPr>
              <w:pStyle w:val="0"/>
              <w:jc w:val="center"/>
            </w:pPr>
            <w:r>
              <w:rPr>
                <w:sz w:val="24"/>
              </w:rPr>
              <w:t xml:space="preserve">перечень прилагаемых документов</w:t>
            </w:r>
          </w:p>
        </w:tc>
      </w:tr>
    </w:tbl>
    <w:p>
      <w:pPr>
        <w:pStyle w:val="0"/>
        <w:ind w:firstLine="54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4"/>
              </w:rPr>
            </w:r>
          </w:p>
        </w:tc>
        <w:tc>
          <w:tcPr>
            <w:tcW w:w="5839" w:type="dxa"/>
            <w:tcBorders>
              <w:top w:val="single" w:sz="4"/>
              <w:bottom w:val="nil"/>
            </w:tcBorders>
          </w:tcPr>
          <w:p>
            <w:pPr>
              <w:pStyle w:val="0"/>
            </w:pPr>
            <w:r>
              <w:rPr>
                <w:sz w:val="24"/>
              </w:rPr>
            </w:r>
          </w:p>
        </w:tc>
        <w:tc>
          <w:tcPr>
            <w:tcW w:w="1644"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839" w:type="dxa"/>
            <w:tcBorders>
              <w:top w:val="nil"/>
              <w:bottom w:val="nil"/>
            </w:tcBorders>
          </w:tcPr>
          <w:p>
            <w:pPr>
              <w:pStyle w:val="0"/>
            </w:pPr>
            <w:r>
              <w:rPr>
                <w:sz w:val="24"/>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4"/>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4"/>
              </w:rPr>
            </w:r>
          </w:p>
        </w:tc>
        <w:tc>
          <w:tcPr>
            <w:tcW w:w="583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00" w:name="P400"/>
    <w:bookmarkEnd w:id="400"/>
    <w:p>
      <w:pPr>
        <w:pStyle w:val="0"/>
        <w:spacing w:before="240" w:lineRule="auto"/>
        <w:ind w:firstLine="540"/>
        <w:jc w:val="both"/>
      </w:pPr>
      <w:r>
        <w:rPr>
          <w:sz w:val="24"/>
        </w:rPr>
        <w:t xml:space="preserve">&lt;1&gt; </w:t>
      </w:r>
      <w:hyperlink w:history="0" r:id="rId15"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bookmarkStart w:id="401" w:name="P401"/>
    <w:bookmarkEnd w:id="401"/>
    <w:p>
      <w:pPr>
        <w:pStyle w:val="0"/>
        <w:spacing w:before="240" w:lineRule="auto"/>
        <w:ind w:firstLine="540"/>
        <w:jc w:val="both"/>
      </w:pPr>
      <w:r>
        <w:rPr>
          <w:sz w:val="24"/>
        </w:rPr>
        <w:t xml:space="preserve">&lt;2&gt; Федеральный </w:t>
      </w:r>
      <w:hyperlink w:history="0" r:id="rId1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bookmarkStart w:id="402" w:name="P402"/>
    <w:bookmarkEnd w:id="402"/>
    <w:p>
      <w:pPr>
        <w:pStyle w:val="0"/>
        <w:spacing w:before="240" w:lineRule="auto"/>
        <w:ind w:firstLine="540"/>
        <w:jc w:val="both"/>
      </w:pPr>
      <w:r>
        <w:rPr>
          <w:sz w:val="24"/>
        </w:rPr>
        <w:t xml:space="preserve">&lt;3&gt; </w:t>
      </w:r>
      <w:hyperlink w:history="0" r:id="rId17"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w:t>
        </w:r>
      </w:hyperlink>
      <w:r>
        <w:rPr>
          <w:sz w:val="24"/>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403" w:name="P403"/>
    <w:bookmarkEnd w:id="403"/>
    <w:p>
      <w:pPr>
        <w:pStyle w:val="0"/>
        <w:spacing w:before="240" w:lineRule="auto"/>
        <w:ind w:firstLine="540"/>
        <w:jc w:val="both"/>
      </w:pPr>
      <w:r>
        <w:rPr>
          <w:sz w:val="24"/>
        </w:rPr>
        <w:t xml:space="preserve">&lt;4&gt; </w:t>
      </w:r>
      <w:hyperlink w:history="0" r:id="rId18" w:tooltip="Федеральный закон от 29.12.2012 N 273-ФЗ (ред. от 08.03.2026) &quot;Об образовании в Российской Федерации&quot; {КонсультантПлюс}">
        <w:r>
          <w:rPr>
            <w:sz w:val="24"/>
            <w:color w:val="0000ff"/>
          </w:rPr>
          <w:t xml:space="preserve">Часть 10 статьи 11</w:t>
        </w:r>
      </w:hyperlink>
      <w:r>
        <w:rPr>
          <w:sz w:val="24"/>
        </w:rPr>
        <w:t xml:space="preserve"> Федерального закона от 29 декабря 2012 г. N 273-ФЗ "Об образовании в Российской Федерации".</w:t>
      </w:r>
    </w:p>
    <w:bookmarkStart w:id="404" w:name="P404"/>
    <w:bookmarkEnd w:id="404"/>
    <w:p>
      <w:pPr>
        <w:pStyle w:val="0"/>
        <w:spacing w:before="240" w:lineRule="auto"/>
        <w:ind w:firstLine="540"/>
        <w:jc w:val="both"/>
      </w:pPr>
      <w:r>
        <w:rPr>
          <w:sz w:val="24"/>
        </w:rPr>
        <w:t xml:space="preserve">&lt;5&gt; </w:t>
      </w:r>
      <w:hyperlink w:history="0" r:id="rId19"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ind w:firstLine="54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ind w:firstLine="540"/>
        <w:jc w:val="both"/>
      </w:pPr>
      <w:r>
        <w:rPr>
          <w:sz w:val="24"/>
        </w:rPr>
      </w:r>
    </w:p>
    <w:bookmarkStart w:id="417" w:name="P417"/>
    <w:bookmarkEnd w:id="417"/>
    <w:p>
      <w:pPr>
        <w:pStyle w:val="2"/>
        <w:jc w:val="center"/>
      </w:pPr>
      <w:r>
        <w:rPr>
          <w:sz w:val="24"/>
        </w:rPr>
        <w:t xml:space="preserve">ТРЕБОВАНИЯ</w:t>
      </w:r>
    </w:p>
    <w:p>
      <w:pPr>
        <w:pStyle w:val="2"/>
        <w:jc w:val="center"/>
      </w:pPr>
      <w:r>
        <w:rPr>
          <w:sz w:val="24"/>
        </w:rPr>
        <w:t xml:space="preserve">К ЗАПОЛНЕНИЮ И ОФОРМЛЕНИЮ ЗАЯВЛЕНИЯ О ГОСУДАРСТВЕННОЙ</w:t>
      </w:r>
    </w:p>
    <w:p>
      <w:pPr>
        <w:pStyle w:val="2"/>
        <w:jc w:val="center"/>
      </w:pPr>
      <w:r>
        <w:rPr>
          <w:sz w:val="24"/>
        </w:rPr>
        <w:t xml:space="preserve">АККРЕДИТАЦИИ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w:anchor="P63" w:tooltip="Заявление">
        <w:r>
          <w:rPr>
            <w:sz w:val="24"/>
            <w:color w:val="0000ff"/>
          </w:rPr>
          <w:t xml:space="preserve">Заявление</w:t>
        </w:r>
      </w:hyperlink>
      <w:r>
        <w:rPr>
          <w:sz w:val="24"/>
        </w:rP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1"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2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2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2. В случае представления </w:t>
      </w:r>
      <w:hyperlink w:history="0" w:anchor="P63" w:tooltip="Заявление">
        <w:r>
          <w:rPr>
            <w:sz w:val="24"/>
            <w:color w:val="0000ff"/>
          </w:rPr>
          <w:t xml:space="preserve">заявления</w:t>
        </w:r>
      </w:hyperlink>
      <w:r>
        <w:rPr>
          <w:sz w:val="24"/>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Заполненное на Едином портале или региональном портале государственных и муниципальных услуг </w:t>
      </w:r>
      <w:hyperlink w:history="0" w:anchor="P63" w:tooltip="Заявление">
        <w:r>
          <w:rPr>
            <w:sz w:val="24"/>
            <w:color w:val="0000ff"/>
          </w:rPr>
          <w:t xml:space="preserve">заявление</w:t>
        </w:r>
      </w:hyperlink>
      <w:r>
        <w:rPr>
          <w:sz w:val="24"/>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history="0" w:anchor="P1331" w:tooltip="ПЕРЕЧЕНЬ">
        <w:r>
          <w:rPr>
            <w:sz w:val="24"/>
            <w:color w:val="0000ff"/>
          </w:rPr>
          <w:t xml:space="preserve">приложению N 10</w:t>
        </w:r>
      </w:hyperlink>
      <w:r>
        <w:rPr>
          <w:sz w:val="24"/>
        </w:rPr>
        <w:t xml:space="preserve"> к настоящему приказу, в аккредитационный орган.</w:t>
      </w:r>
    </w:p>
    <w:p>
      <w:pPr>
        <w:pStyle w:val="0"/>
        <w:spacing w:before="240" w:lineRule="auto"/>
        <w:ind w:firstLine="540"/>
        <w:jc w:val="both"/>
      </w:pPr>
      <w:r>
        <w:rPr>
          <w:sz w:val="24"/>
        </w:rPr>
        <w:t xml:space="preserve">3. </w:t>
      </w:r>
      <w:hyperlink w:history="0" w:anchor="P63"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435" w:tooltip="6. В текстовом поле &quot;Сведения о заявителе&quot; формы заявления указываются следующие сведения:">
        <w:r>
          <w:rPr>
            <w:sz w:val="24"/>
            <w:color w:val="0000ff"/>
          </w:rPr>
          <w:t xml:space="preserve">пунктом 6</w:t>
        </w:r>
      </w:hyperlink>
      <w:r>
        <w:rPr>
          <w:sz w:val="24"/>
        </w:rPr>
        <w:t xml:space="preserve"> настоящих Требований.</w:t>
      </w:r>
    </w:p>
    <w:p>
      <w:pPr>
        <w:pStyle w:val="0"/>
        <w:spacing w:before="240" w:lineRule="auto"/>
        <w:ind w:firstLine="540"/>
        <w:jc w:val="both"/>
      </w:pPr>
      <w:r>
        <w:rPr>
          <w:sz w:val="24"/>
        </w:rPr>
        <w:t xml:space="preserve">4. В </w:t>
      </w:r>
      <w:hyperlink w:history="0" w:anchor="P63"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w:t>
      </w:r>
      <w:hyperlink w:history="0" w:anchor="P63" w:tooltip="Заявление">
        <w:r>
          <w:rPr>
            <w:sz w:val="24"/>
            <w:color w:val="0000ff"/>
          </w:rPr>
          <w:t xml:space="preserve">форму</w:t>
        </w:r>
      </w:hyperlink>
      <w:r>
        <w:rPr>
          <w:sz w:val="24"/>
        </w:rPr>
        <w:t xml:space="preserve"> заявления или исключение из </w:t>
      </w:r>
      <w:hyperlink w:history="0" w:anchor="P63" w:tooltip="Заявление">
        <w:r>
          <w:rPr>
            <w:sz w:val="24"/>
            <w:color w:val="0000ff"/>
          </w:rPr>
          <w:t xml:space="preserve">формы</w:t>
        </w:r>
      </w:hyperlink>
      <w:r>
        <w:rPr>
          <w:sz w:val="24"/>
        </w:rPr>
        <w:t xml:space="preserve"> заявления строк и граф, за исключением случаев, установленных </w:t>
      </w:r>
      <w:hyperlink w:history="0" w:anchor="P442"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7,</w:t>
        </w:r>
      </w:hyperlink>
      <w:r>
        <w:rPr>
          <w:sz w:val="24"/>
        </w:rPr>
        <w:t xml:space="preserve"> </w:t>
      </w:r>
      <w:hyperlink w:history="0" w:anchor="P445"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sz w:val="24"/>
            <w:color w:val="0000ff"/>
          </w:rPr>
          <w:t xml:space="preserve">9</w:t>
        </w:r>
      </w:hyperlink>
      <w:r>
        <w:rPr>
          <w:sz w:val="24"/>
        </w:rPr>
        <w:t xml:space="preserve">, </w:t>
      </w:r>
      <w:hyperlink w:history="0" w:anchor="P448"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sz w:val="24"/>
            <w:color w:val="0000ff"/>
          </w:rPr>
          <w:t xml:space="preserve">10</w:t>
        </w:r>
      </w:hyperlink>
      <w:r>
        <w:rPr>
          <w:sz w:val="24"/>
        </w:rPr>
        <w:t xml:space="preserve">, </w:t>
      </w:r>
      <w:hyperlink w:history="0" w:anchor="P477"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sz w:val="24"/>
            <w:color w:val="0000ff"/>
          </w:rPr>
          <w:t xml:space="preserve">18</w:t>
        </w:r>
      </w:hyperlink>
      <w:r>
        <w:rPr>
          <w:sz w:val="24"/>
        </w:rPr>
        <w:t xml:space="preserve"> настоящих Требований.</w:t>
      </w:r>
    </w:p>
    <w:p>
      <w:pPr>
        <w:pStyle w:val="0"/>
        <w:spacing w:before="240" w:lineRule="auto"/>
        <w:ind w:firstLine="540"/>
        <w:jc w:val="both"/>
      </w:pPr>
      <w:r>
        <w:rPr>
          <w:sz w:val="24"/>
        </w:rPr>
        <w:t xml:space="preserve">5. В текстовом </w:t>
      </w:r>
      <w:hyperlink w:history="0" w:anchor="P66"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435" w:name="P435"/>
    <w:bookmarkEnd w:id="435"/>
    <w:p>
      <w:pPr>
        <w:pStyle w:val="0"/>
        <w:spacing w:before="240" w:lineRule="auto"/>
        <w:ind w:firstLine="540"/>
        <w:jc w:val="both"/>
      </w:pPr>
      <w:r>
        <w:rPr>
          <w:sz w:val="24"/>
        </w:rPr>
        <w:t xml:space="preserve">6. В текстовом </w:t>
      </w:r>
      <w:hyperlink w:history="0" w:anchor="P76"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5"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4"/>
        </w:rPr>
      </w:r>
    </w:p>
    <w:bookmarkStart w:id="442" w:name="P442"/>
    <w:bookmarkEnd w:id="442"/>
    <w:p>
      <w:pPr>
        <w:pStyle w:val="0"/>
        <w:ind w:firstLine="540"/>
        <w:jc w:val="both"/>
      </w:pPr>
      <w:r>
        <w:rPr>
          <w:sz w:val="24"/>
        </w:rPr>
        <w:t xml:space="preserve">7. В текстовом </w:t>
      </w:r>
      <w:hyperlink w:history="0" w:anchor="P91"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91"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91"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8. В </w:t>
      </w:r>
      <w:hyperlink w:history="0" w:anchor="P104" w:tooltip="1.1.">
        <w:r>
          <w:rPr>
            <w:sz w:val="24"/>
            <w:color w:val="0000ff"/>
          </w:rPr>
          <w:t xml:space="preserve">строках 1.1</w:t>
        </w:r>
      </w:hyperlink>
      <w:r>
        <w:rPr>
          <w:sz w:val="24"/>
        </w:rPr>
        <w:t xml:space="preserve"> - </w:t>
      </w:r>
      <w:hyperlink w:history="0" w:anchor="P124" w:tooltip="1.5.">
        <w:r>
          <w:rPr>
            <w:sz w:val="24"/>
            <w:color w:val="0000ff"/>
          </w:rPr>
          <w:t xml:space="preserve">1.5</w:t>
        </w:r>
      </w:hyperlink>
      <w:r>
        <w:rPr>
          <w:sz w:val="24"/>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bookmarkStart w:id="445" w:name="P445"/>
    <w:bookmarkEnd w:id="445"/>
    <w:p>
      <w:pPr>
        <w:pStyle w:val="0"/>
        <w:spacing w:before="240" w:lineRule="auto"/>
        <w:ind w:firstLine="540"/>
        <w:jc w:val="both"/>
      </w:pPr>
      <w:r>
        <w:rPr>
          <w:sz w:val="24"/>
        </w:rPr>
        <w:t xml:space="preserve">9. </w:t>
      </w:r>
      <w:hyperlink w:history="0" w:anchor="P130" w:tooltip="2.">
        <w:r>
          <w:rPr>
            <w:sz w:val="24"/>
            <w:color w:val="0000ff"/>
          </w:rPr>
          <w:t xml:space="preserve">Строка 2</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130" w:tooltip="2.">
        <w:r>
          <w:rPr>
            <w:sz w:val="24"/>
            <w:color w:val="0000ff"/>
          </w:rPr>
          <w:t xml:space="preserve">строка 2</w:t>
        </w:r>
      </w:hyperlink>
      <w:r>
        <w:rPr>
          <w:sz w:val="24"/>
        </w:rPr>
        <w:t xml:space="preserve"> из формы заявления исключается.</w:t>
      </w:r>
    </w:p>
    <w:p>
      <w:pPr>
        <w:pStyle w:val="0"/>
        <w:spacing w:before="240" w:lineRule="auto"/>
        <w:ind w:firstLine="540"/>
        <w:jc w:val="both"/>
      </w:pPr>
      <w:hyperlink w:history="0" w:anchor="P132" w:tooltip="Наименование основной общеобразовательной программы">
        <w:r>
          <w:rPr>
            <w:sz w:val="24"/>
            <w:color w:val="0000ff"/>
          </w:rPr>
          <w:t xml:space="preserve">Графа</w:t>
        </w:r>
      </w:hyperlink>
      <w:r>
        <w:rPr>
          <w:sz w:val="24"/>
        </w:rPr>
        <w:t xml:space="preserve"> "Наименование основной общеобразовательной программы" строки 2 формы заявления заполняется в соответствии с </w:t>
      </w:r>
      <w:hyperlink w:history="0" r:id="rId26" w:tooltip="Федеральный закон от 29.12.2012 N 273-ФЗ (ред. от 08.03.2026) &quot;Об образовании в Российской Федерации&quot; {КонсультантПлюс}">
        <w:r>
          <w:rPr>
            <w:sz w:val="24"/>
            <w:color w:val="0000ff"/>
          </w:rPr>
          <w:t xml:space="preserve">пунктом 1 части 3 статьи 12</w:t>
        </w:r>
      </w:hyperlink>
      <w:r>
        <w:rPr>
          <w:sz w:val="24"/>
        </w:rPr>
        <w:t xml:space="preserve"> Федерального закона от 29.12.2012 N 273-ФЗ "Об образовании в Российской Федерации" (далее - Федеральный закон N 273-ФЗ).</w:t>
      </w:r>
    </w:p>
    <w:p>
      <w:pPr>
        <w:pStyle w:val="0"/>
        <w:spacing w:before="240" w:lineRule="auto"/>
        <w:ind w:firstLine="540"/>
        <w:jc w:val="both"/>
      </w:pPr>
      <w:r>
        <w:rPr>
          <w:sz w:val="24"/>
        </w:rPr>
        <w:t xml:space="preserve">В </w:t>
      </w:r>
      <w:hyperlink w:history="0" w:anchor="P133"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history="0" w:anchor="P133" w:tooltip="Количество обучающихся по формам обучения, чел.">
        <w:r>
          <w:rPr>
            <w:sz w:val="24"/>
            <w:color w:val="0000ff"/>
          </w:rPr>
          <w:t xml:space="preserve">графе</w:t>
        </w:r>
      </w:hyperlink>
      <w:r>
        <w:rPr>
          <w:sz w:val="24"/>
        </w:rPr>
        <w:t xml:space="preserve"> проставляются нули.</w:t>
      </w:r>
    </w:p>
    <w:bookmarkStart w:id="448" w:name="P448"/>
    <w:bookmarkEnd w:id="448"/>
    <w:p>
      <w:pPr>
        <w:pStyle w:val="0"/>
        <w:spacing w:before="240" w:lineRule="auto"/>
        <w:ind w:firstLine="540"/>
        <w:jc w:val="both"/>
      </w:pPr>
      <w:r>
        <w:rPr>
          <w:sz w:val="24"/>
        </w:rPr>
        <w:t xml:space="preserve">10. В </w:t>
      </w:r>
      <w:hyperlink w:history="0" w:anchor="P141" w:tooltip="3.">
        <w:r>
          <w:rPr>
            <w:sz w:val="24"/>
            <w:color w:val="0000ff"/>
          </w:rPr>
          <w:t xml:space="preserve">строке 3</w:t>
        </w:r>
      </w:hyperlink>
      <w:r>
        <w:rPr>
          <w:sz w:val="24"/>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27" w:tooltip="Федеральный закон от 29.12.2012 N 273-ФЗ (ред. от 08.03.2026) &quot;Об образовании в Российской Федерации&quot; {КонсультантПлюс}">
        <w:r>
          <w:rPr>
            <w:sz w:val="24"/>
            <w:color w:val="0000ff"/>
          </w:rPr>
          <w:t xml:space="preserve">частью 10 статьи 92</w:t>
        </w:r>
      </w:hyperlink>
      <w:r>
        <w:rPr>
          <w:sz w:val="24"/>
        </w:rPr>
        <w:t xml:space="preserve"> Федерального закона N 273-ФЗ. В ином случае </w:t>
      </w:r>
      <w:hyperlink w:history="0" w:anchor="P141" w:tooltip="3.">
        <w:r>
          <w:rPr>
            <w:sz w:val="24"/>
            <w:color w:val="0000ff"/>
          </w:rPr>
          <w:t xml:space="preserve">строка 3</w:t>
        </w:r>
      </w:hyperlink>
      <w:r>
        <w:rPr>
          <w:sz w:val="24"/>
        </w:rPr>
        <w:t xml:space="preserve"> из формы заявления исключается.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8"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t xml:space="preserve">11. В </w:t>
      </w:r>
      <w:hyperlink w:history="0" w:anchor="P147" w:tooltip="4.1.">
        <w:r>
          <w:rPr>
            <w:sz w:val="24"/>
            <w:color w:val="0000ff"/>
          </w:rPr>
          <w:t xml:space="preserve">строке 4.1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130" w:tooltip="2.">
        <w:r>
          <w:rPr>
            <w:sz w:val="24"/>
            <w:color w:val="0000ff"/>
          </w:rPr>
          <w:t xml:space="preserve">строкой 2</w:t>
        </w:r>
      </w:hyperlink>
      <w:r>
        <w:rPr>
          <w:sz w:val="24"/>
        </w:rPr>
        <w:t xml:space="preserve"> формы заявления.</w:t>
      </w:r>
    </w:p>
    <w:p>
      <w:pPr>
        <w:pStyle w:val="0"/>
        <w:spacing w:before="240" w:lineRule="auto"/>
        <w:ind w:firstLine="540"/>
        <w:jc w:val="both"/>
      </w:pPr>
      <w:r>
        <w:rPr>
          <w:sz w:val="24"/>
        </w:rPr>
        <w:t xml:space="preserve">12. В </w:t>
      </w:r>
      <w:hyperlink w:history="0" w:anchor="P150" w:tooltip="4.2.">
        <w:r>
          <w:rPr>
            <w:sz w:val="24"/>
            <w:color w:val="0000ff"/>
          </w:rPr>
          <w:t xml:space="preserve">строке 4.2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13. В </w:t>
      </w:r>
      <w:hyperlink w:history="0" w:anchor="P154" w:tooltip="4.3.">
        <w:r>
          <w:rPr>
            <w:sz w:val="24"/>
            <w:color w:val="0000ff"/>
          </w:rPr>
          <w:t xml:space="preserve">строке 4.3</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Приказ</w:t>
        </w:r>
      </w:hyperlink>
      <w:r>
        <w:rPr>
          <w:sz w:val="24"/>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4"/>
        </w:rPr>
      </w:r>
    </w:p>
    <w:p>
      <w:pPr>
        <w:pStyle w:val="0"/>
        <w:ind w:firstLine="540"/>
        <w:jc w:val="both"/>
      </w:pPr>
      <w:r>
        <w:rPr>
          <w:sz w:val="24"/>
        </w:rPr>
        <w:t xml:space="preserve">14. В </w:t>
      </w:r>
      <w:hyperlink w:history="0" w:anchor="P162" w:tooltip="4.4.">
        <w:r>
          <w:rPr>
            <w:sz w:val="24"/>
            <w:color w:val="0000ff"/>
          </w:rPr>
          <w:t xml:space="preserve">строке 4.4</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15. В </w:t>
      </w:r>
      <w:hyperlink w:history="0" w:anchor="P166" w:tooltip="4.5.">
        <w:r>
          <w:rPr>
            <w:sz w:val="24"/>
            <w:color w:val="0000ff"/>
          </w:rPr>
          <w:t xml:space="preserve">строке 4.5</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40" w:lineRule="auto"/>
        <w:ind w:firstLine="540"/>
        <w:jc w:val="both"/>
      </w:pPr>
      <w:r>
        <w:rPr>
          <w:sz w:val="24"/>
        </w:rPr>
        <w:t xml:space="preserve">16. В </w:t>
      </w:r>
      <w:hyperlink w:history="0" w:anchor="P178" w:tooltip="4.6.">
        <w:r>
          <w:rPr>
            <w:sz w:val="24"/>
            <w:color w:val="0000ff"/>
          </w:rPr>
          <w:t xml:space="preserve">строке 4.6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учебные классы в соответствии с учебным планом;</w:t>
      </w:r>
    </w:p>
    <w:p>
      <w:pPr>
        <w:pStyle w:val="0"/>
        <w:spacing w:before="240" w:lineRule="auto"/>
        <w:ind w:firstLine="540"/>
        <w:jc w:val="both"/>
      </w:pPr>
      <w:r>
        <w:rPr>
          <w:sz w:val="24"/>
        </w:rPr>
        <w:t xml:space="preserve">наименование учебных предметов в соответствии с учебным планом;</w:t>
      </w:r>
    </w:p>
    <w:p>
      <w:pPr>
        <w:pStyle w:val="0"/>
        <w:spacing w:before="240" w:lineRule="auto"/>
        <w:ind w:firstLine="540"/>
        <w:jc w:val="both"/>
      </w:pPr>
      <w:r>
        <w:rPr>
          <w:sz w:val="24"/>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30"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4"/>
        </w:rPr>
      </w:r>
    </w:p>
    <w:p>
      <w:pPr>
        <w:pStyle w:val="0"/>
        <w:ind w:firstLine="540"/>
        <w:jc w:val="both"/>
      </w:pPr>
      <w:r>
        <w:rPr>
          <w:sz w:val="24"/>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40" w:lineRule="auto"/>
        <w:ind w:firstLine="540"/>
        <w:jc w:val="both"/>
      </w:pPr>
      <w:r>
        <w:rPr>
          <w:sz w:val="24"/>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40" w:lineRule="auto"/>
        <w:ind w:firstLine="540"/>
        <w:jc w:val="both"/>
      </w:pPr>
      <w:r>
        <w:rPr>
          <w:sz w:val="24"/>
        </w:rPr>
        <w:t xml:space="preserve">17. В </w:t>
      </w:r>
      <w:hyperlink w:history="0" w:anchor="P192" w:tooltip="4.7.">
        <w:r>
          <w:rPr>
            <w:sz w:val="24"/>
            <w:color w:val="0000ff"/>
          </w:rPr>
          <w:t xml:space="preserve">строках 4.7</w:t>
        </w:r>
      </w:hyperlink>
      <w:r>
        <w:rPr>
          <w:sz w:val="24"/>
        </w:rPr>
        <w:t xml:space="preserve">, </w:t>
      </w:r>
      <w:hyperlink w:history="0" w:anchor="P265" w:tooltip="6.8.">
        <w:r>
          <w:rPr>
            <w:sz w:val="24"/>
            <w:color w:val="0000ff"/>
          </w:rPr>
          <w:t xml:space="preserve">6.8</w:t>
        </w:r>
      </w:hyperlink>
      <w:r>
        <w:rPr>
          <w:sz w:val="24"/>
        </w:rPr>
        <w:t xml:space="preserve">, </w:t>
      </w:r>
      <w:hyperlink w:history="0" w:anchor="P334" w:tooltip="7.9.">
        <w:r>
          <w:rPr>
            <w:sz w:val="24"/>
            <w:color w:val="0000ff"/>
          </w:rPr>
          <w:t xml:space="preserve">7.9</w:t>
        </w:r>
      </w:hyperlink>
      <w:r>
        <w:rPr>
          <w:sz w:val="24"/>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bookmarkStart w:id="477" w:name="P477"/>
    <w:bookmarkEnd w:id="477"/>
    <w:p>
      <w:pPr>
        <w:pStyle w:val="0"/>
        <w:spacing w:before="240" w:lineRule="auto"/>
        <w:ind w:firstLine="540"/>
        <w:jc w:val="both"/>
      </w:pPr>
      <w:r>
        <w:rPr>
          <w:sz w:val="24"/>
        </w:rPr>
        <w:t xml:space="preserve">18. </w:t>
      </w:r>
      <w:hyperlink w:history="0" w:anchor="P208" w:tooltip="5.">
        <w:r>
          <w:rPr>
            <w:sz w:val="24"/>
            <w:color w:val="0000ff"/>
          </w:rPr>
          <w:t xml:space="preserve">Строка 5</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history="0" w:anchor="P208" w:tooltip="5.">
        <w:r>
          <w:rPr>
            <w:sz w:val="24"/>
            <w:color w:val="0000ff"/>
          </w:rPr>
          <w:t xml:space="preserve">строка 5</w:t>
        </w:r>
      </w:hyperlink>
      <w:r>
        <w:rPr>
          <w:sz w:val="24"/>
        </w:rPr>
        <w:t xml:space="preserve"> из формы заявления исключается.</w:t>
      </w:r>
    </w:p>
    <w:p>
      <w:pPr>
        <w:pStyle w:val="0"/>
        <w:spacing w:before="240" w:lineRule="auto"/>
        <w:ind w:firstLine="540"/>
        <w:jc w:val="both"/>
      </w:pPr>
      <w:r>
        <w:rPr>
          <w:sz w:val="24"/>
        </w:rPr>
        <w:t xml:space="preserve">В </w:t>
      </w:r>
      <w:hyperlink w:history="0" w:anchor="P210" w:tooltip="Код и наименование основной профессиональной образовательной программы">
        <w:r>
          <w:rPr>
            <w:sz w:val="24"/>
            <w:color w:val="0000ff"/>
          </w:rPr>
          <w:t xml:space="preserve">графе</w:t>
        </w:r>
      </w:hyperlink>
      <w:r>
        <w:rPr>
          <w:sz w:val="24"/>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3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32"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33"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w:t>
      </w:r>
      <w:hyperlink w:history="0" w:anchor="P210" w:tooltip="Код и наименование основной профессиональной образовательной программы">
        <w:r>
          <w:rPr>
            <w:sz w:val="24"/>
            <w:color w:val="0000ff"/>
          </w:rPr>
          <w:t xml:space="preserve">графу</w:t>
        </w:r>
      </w:hyperlink>
      <w:r>
        <w:rPr>
          <w:sz w:val="24"/>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hyperlink w:history="0" w:anchor="P211" w:tooltip="Уровень образования">
        <w:r>
          <w:rPr>
            <w:sz w:val="24"/>
            <w:color w:val="0000ff"/>
          </w:rPr>
          <w:t xml:space="preserve">Графа</w:t>
        </w:r>
      </w:hyperlink>
      <w:r>
        <w:rPr>
          <w:sz w:val="24"/>
        </w:rPr>
        <w:t xml:space="preserve"> "Уровень образования" строки 5 формы заявления заполняется в соответствии с </w:t>
      </w:r>
      <w:hyperlink w:history="0" r:id="rId34"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w:t>
      </w:r>
      <w:hyperlink w:history="0" w:anchor="P212"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40" w:lineRule="auto"/>
        <w:ind w:firstLine="540"/>
        <w:jc w:val="both"/>
      </w:pPr>
      <w:r>
        <w:rPr>
          <w:sz w:val="24"/>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history="0" w:anchor="P212" w:tooltip="Количество обучающихся по формам обучения, чел.">
        <w:r>
          <w:rPr>
            <w:sz w:val="24"/>
            <w:color w:val="0000ff"/>
          </w:rPr>
          <w:t xml:space="preserve">графа</w:t>
        </w:r>
      </w:hyperlink>
      <w:r>
        <w:rPr>
          <w:sz w:val="24"/>
        </w:rPr>
        <w:t xml:space="preserve"> "Количество обучающихся по формам обучения, чел." строки 5 формы заявления не заполняется.</w:t>
      </w:r>
    </w:p>
    <w:p>
      <w:pPr>
        <w:pStyle w:val="0"/>
        <w:spacing w:before="240" w:lineRule="auto"/>
        <w:ind w:firstLine="540"/>
        <w:jc w:val="both"/>
      </w:pPr>
      <w:r>
        <w:rPr>
          <w:sz w:val="24"/>
        </w:rPr>
        <w:t xml:space="preserve">19. В </w:t>
      </w:r>
      <w:hyperlink w:history="0" w:anchor="P223" w:tooltip="6.1.">
        <w:r>
          <w:rPr>
            <w:sz w:val="24"/>
            <w:color w:val="0000ff"/>
          </w:rPr>
          <w:t xml:space="preserve">строке 6.1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208"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20. В </w:t>
      </w:r>
      <w:hyperlink w:history="0" w:anchor="P226" w:tooltip="6.2.">
        <w:r>
          <w:rPr>
            <w:sz w:val="24"/>
            <w:color w:val="0000ff"/>
          </w:rPr>
          <w:t xml:space="preserve">строке 6.2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21. В </w:t>
      </w:r>
      <w:hyperlink w:history="0" w:anchor="P230" w:tooltip="6.3.">
        <w:r>
          <w:rPr>
            <w:sz w:val="24"/>
            <w:color w:val="0000ff"/>
          </w:rPr>
          <w:t xml:space="preserve">строках 6.3</w:t>
        </w:r>
      </w:hyperlink>
      <w:r>
        <w:rPr>
          <w:sz w:val="24"/>
        </w:rPr>
        <w:t xml:space="preserve">, </w:t>
      </w:r>
      <w:hyperlink w:history="0" w:anchor="P298" w:tooltip="7.4.">
        <w:r>
          <w:rPr>
            <w:sz w:val="24"/>
            <w:color w:val="0000ff"/>
          </w:rPr>
          <w:t xml:space="preserve">7.4</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22. В </w:t>
      </w:r>
      <w:hyperlink w:history="0" w:anchor="P238" w:tooltip="6.4.">
        <w:r>
          <w:rPr>
            <w:sz w:val="24"/>
            <w:color w:val="0000ff"/>
          </w:rPr>
          <w:t xml:space="preserve">строках 6.4</w:t>
        </w:r>
      </w:hyperlink>
      <w:r>
        <w:rPr>
          <w:sz w:val="24"/>
        </w:rPr>
        <w:t xml:space="preserve">, </w:t>
      </w:r>
      <w:hyperlink w:history="0" w:anchor="P306" w:tooltip="7.5.">
        <w:r>
          <w:rPr>
            <w:sz w:val="24"/>
            <w:color w:val="0000ff"/>
          </w:rPr>
          <w:t xml:space="preserve">7.5</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23. В </w:t>
      </w:r>
      <w:hyperlink w:history="0" w:anchor="P242" w:tooltip="6.5.">
        <w:r>
          <w:rPr>
            <w:sz w:val="24"/>
            <w:color w:val="0000ff"/>
          </w:rPr>
          <w:t xml:space="preserve">строках 6.5</w:t>
        </w:r>
      </w:hyperlink>
      <w:r>
        <w:rPr>
          <w:sz w:val="24"/>
        </w:rPr>
        <w:t xml:space="preserve">, </w:t>
      </w:r>
      <w:hyperlink w:history="0" w:anchor="P310" w:tooltip="7.6.">
        <w:r>
          <w:rPr>
            <w:sz w:val="24"/>
            <w:color w:val="0000ff"/>
          </w:rPr>
          <w:t xml:space="preserve">7.6</w:t>
        </w:r>
      </w:hyperlink>
      <w:r>
        <w:rPr>
          <w:sz w:val="24"/>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40" w:lineRule="auto"/>
        <w:ind w:firstLine="540"/>
        <w:jc w:val="both"/>
      </w:pPr>
      <w:r>
        <w:rPr>
          <w:sz w:val="24"/>
        </w:rPr>
        <w:t xml:space="preserve">24. В </w:t>
      </w:r>
      <w:hyperlink w:history="0" w:anchor="P246" w:tooltip="6.6.">
        <w:r>
          <w:rPr>
            <w:sz w:val="24"/>
            <w:color w:val="0000ff"/>
          </w:rPr>
          <w:t xml:space="preserve">строке 6.6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профессиональных модулей, предусмотренных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40" w:lineRule="auto"/>
        <w:ind w:firstLine="540"/>
        <w:jc w:val="both"/>
      </w:pPr>
      <w:r>
        <w:rPr>
          <w:sz w:val="24"/>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35"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4"/>
            <w:color w:val="0000ff"/>
          </w:rPr>
          <w:t xml:space="preserve">Пункт 12</w:t>
        </w:r>
      </w:hyperlink>
      <w:r>
        <w:rPr>
          <w:sz w:val="24"/>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4"/>
        </w:rPr>
      </w:r>
    </w:p>
    <w:p>
      <w:pPr>
        <w:pStyle w:val="0"/>
        <w:ind w:firstLine="540"/>
        <w:jc w:val="both"/>
      </w:pPr>
      <w:r>
        <w:rPr>
          <w:sz w:val="24"/>
        </w:rPr>
        <w:t xml:space="preserve">25. В </w:t>
      </w:r>
      <w:hyperlink w:history="0" w:anchor="P262" w:tooltip="6.7.">
        <w:r>
          <w:rPr>
            <w:sz w:val="24"/>
            <w:color w:val="0000ff"/>
          </w:rPr>
          <w:t xml:space="preserve">строке 6.7</w:t>
        </w:r>
      </w:hyperlink>
      <w:r>
        <w:rPr>
          <w:sz w:val="24"/>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26. В </w:t>
      </w:r>
      <w:hyperlink w:history="0" w:anchor="P287" w:tooltip="7.1.">
        <w:r>
          <w:rPr>
            <w:sz w:val="24"/>
            <w:color w:val="0000ff"/>
          </w:rPr>
          <w:t xml:space="preserve">строке 7.1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208"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27. В </w:t>
      </w:r>
      <w:hyperlink w:history="0" w:anchor="P290" w:tooltip="7.2.">
        <w:r>
          <w:rPr>
            <w:sz w:val="24"/>
            <w:color w:val="0000ff"/>
          </w:rPr>
          <w:t xml:space="preserve">строке 7.2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28. В </w:t>
      </w:r>
      <w:hyperlink w:history="0" w:anchor="P294" w:tooltip="7.3.">
        <w:r>
          <w:rPr>
            <w:sz w:val="24"/>
            <w:color w:val="0000ff"/>
          </w:rPr>
          <w:t xml:space="preserve">строке 7.3</w:t>
        </w:r>
      </w:hyperlink>
      <w:r>
        <w:rPr>
          <w:sz w:val="24"/>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40" w:lineRule="auto"/>
        <w:ind w:firstLine="540"/>
        <w:jc w:val="both"/>
      </w:pPr>
      <w:r>
        <w:rPr>
          <w:sz w:val="24"/>
        </w:rPr>
        <w:t xml:space="preserve">29. В </w:t>
      </w:r>
      <w:hyperlink w:history="0" w:anchor="P314" w:tooltip="7.7.">
        <w:r>
          <w:rPr>
            <w:sz w:val="24"/>
            <w:color w:val="0000ff"/>
          </w:rPr>
          <w:t xml:space="preserve">строке 7.7</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40" w:lineRule="auto"/>
        <w:ind w:firstLine="540"/>
        <w:jc w:val="both"/>
      </w:pPr>
      <w:r>
        <w:rPr>
          <w:sz w:val="24"/>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40" w:lineRule="auto"/>
        <w:ind w:firstLine="540"/>
        <w:jc w:val="both"/>
      </w:pPr>
      <w:r>
        <w:rPr>
          <w:sz w:val="24"/>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36"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Пункты 5</w:t>
        </w:r>
      </w:hyperlink>
      <w:r>
        <w:rPr>
          <w:sz w:val="24"/>
        </w:rPr>
        <w:t xml:space="preserve">, </w:t>
      </w:r>
      <w:hyperlink w:history="0" r:id="rId37"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10</w:t>
        </w:r>
      </w:hyperlink>
      <w:r>
        <w:rPr>
          <w:sz w:val="24"/>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4"/>
        </w:rPr>
      </w:r>
    </w:p>
    <w:p>
      <w:pPr>
        <w:pStyle w:val="0"/>
        <w:ind w:firstLine="540"/>
        <w:jc w:val="both"/>
      </w:pPr>
      <w:r>
        <w:rPr>
          <w:sz w:val="24"/>
        </w:rPr>
        <w:t xml:space="preserve">30. В </w:t>
      </w:r>
      <w:hyperlink w:history="0" w:anchor="P331" w:tooltip="7.8.">
        <w:r>
          <w:rPr>
            <w:sz w:val="24"/>
            <w:color w:val="0000ff"/>
          </w:rPr>
          <w:t xml:space="preserve">строке 7.8</w:t>
        </w:r>
      </w:hyperlink>
      <w:r>
        <w:rPr>
          <w:sz w:val="24"/>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31. В </w:t>
      </w:r>
      <w:hyperlink w:history="0" w:anchor="P352" w:tooltip="8.">
        <w:r>
          <w:rPr>
            <w:sz w:val="24"/>
            <w:color w:val="0000ff"/>
          </w:rPr>
          <w:t xml:space="preserve">строке 8</w:t>
        </w:r>
      </w:hyperlink>
      <w:r>
        <w:rPr>
          <w:sz w:val="24"/>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40" w:lineRule="auto"/>
        <w:ind w:firstLine="540"/>
        <w:jc w:val="both"/>
      </w:pPr>
      <w:r>
        <w:rPr>
          <w:sz w:val="24"/>
        </w:rPr>
        <w:t xml:space="preserve">32. В </w:t>
      </w:r>
      <w:hyperlink w:history="0" w:anchor="P359" w:tooltip="9.">
        <w:r>
          <w:rPr>
            <w:sz w:val="24"/>
            <w:color w:val="0000ff"/>
          </w:rPr>
          <w:t xml:space="preserve">строке 9</w:t>
        </w:r>
      </w:hyperlink>
      <w:r>
        <w:rPr>
          <w:sz w:val="24"/>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40" w:lineRule="auto"/>
        <w:ind w:firstLine="540"/>
        <w:jc w:val="both"/>
      </w:pPr>
      <w:r>
        <w:rPr>
          <w:sz w:val="24"/>
        </w:rPr>
        <w:t xml:space="preserve">33. В </w:t>
      </w:r>
      <w:hyperlink w:history="0" w:anchor="P363" w:tooltip="10.">
        <w:r>
          <w:rPr>
            <w:sz w:val="24"/>
            <w:color w:val="0000ff"/>
          </w:rPr>
          <w:t xml:space="preserve">строке 10</w:t>
        </w:r>
      </w:hyperlink>
      <w:r>
        <w:rPr>
          <w:sz w:val="24"/>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40" w:lineRule="auto"/>
        <w:ind w:firstLine="540"/>
        <w:jc w:val="both"/>
      </w:pPr>
      <w:r>
        <w:rPr>
          <w:sz w:val="24"/>
        </w:rPr>
        <w:t xml:space="preserve">34. </w:t>
      </w:r>
      <w:hyperlink w:history="0" w:anchor="P145" w:tooltip="4.">
        <w:r>
          <w:rPr>
            <w:sz w:val="24"/>
            <w:color w:val="0000ff"/>
          </w:rPr>
          <w:t xml:space="preserve">Строки 4</w:t>
        </w:r>
      </w:hyperlink>
      <w:r>
        <w:rPr>
          <w:sz w:val="24"/>
        </w:rPr>
        <w:t xml:space="preserve"> - </w:t>
      </w:r>
      <w:hyperlink w:history="0" w:anchor="P192" w:tooltip="4.7.">
        <w:r>
          <w:rPr>
            <w:sz w:val="24"/>
            <w:color w:val="0000ff"/>
          </w:rPr>
          <w:t xml:space="preserve">4.7</w:t>
        </w:r>
      </w:hyperlink>
      <w:r>
        <w:rPr>
          <w:sz w:val="24"/>
        </w:rPr>
        <w:t xml:space="preserve">, </w:t>
      </w:r>
      <w:hyperlink w:history="0" w:anchor="P221" w:tooltip="6.">
        <w:r>
          <w:rPr>
            <w:sz w:val="24"/>
            <w:color w:val="0000ff"/>
          </w:rPr>
          <w:t xml:space="preserve">6</w:t>
        </w:r>
      </w:hyperlink>
      <w:r>
        <w:rPr>
          <w:sz w:val="24"/>
        </w:rPr>
        <w:t xml:space="preserve"> - </w:t>
      </w:r>
      <w:hyperlink w:history="0" w:anchor="P265" w:tooltip="6.8.">
        <w:r>
          <w:rPr>
            <w:sz w:val="24"/>
            <w:color w:val="0000ff"/>
          </w:rPr>
          <w:t xml:space="preserve">6.8</w:t>
        </w:r>
      </w:hyperlink>
      <w:r>
        <w:rPr>
          <w:sz w:val="24"/>
        </w:rPr>
        <w:t xml:space="preserve">, </w:t>
      </w:r>
      <w:hyperlink w:history="0" w:anchor="P285" w:tooltip="7.">
        <w:r>
          <w:rPr>
            <w:sz w:val="24"/>
            <w:color w:val="0000ff"/>
          </w:rPr>
          <w:t xml:space="preserve">7</w:t>
        </w:r>
      </w:hyperlink>
      <w:r>
        <w:rPr>
          <w:sz w:val="24"/>
        </w:rPr>
        <w:t xml:space="preserve"> - </w:t>
      </w:r>
      <w:hyperlink w:history="0" w:anchor="P334" w:tooltip="7.9.">
        <w:r>
          <w:rPr>
            <w:sz w:val="24"/>
            <w:color w:val="0000ff"/>
          </w:rPr>
          <w:t xml:space="preserve">7.9</w:t>
        </w:r>
      </w:hyperlink>
      <w:r>
        <w:rPr>
          <w:sz w:val="24"/>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history="0" w:anchor="P130" w:tooltip="2.">
        <w:r>
          <w:rPr>
            <w:sz w:val="24"/>
            <w:color w:val="0000ff"/>
          </w:rPr>
          <w:t xml:space="preserve">строками 2</w:t>
        </w:r>
      </w:hyperlink>
      <w:r>
        <w:rPr>
          <w:sz w:val="24"/>
        </w:rPr>
        <w:t xml:space="preserve">, </w:t>
      </w:r>
      <w:hyperlink w:history="0" w:anchor="P208" w:tooltip="5.">
        <w:r>
          <w:rPr>
            <w:sz w:val="24"/>
            <w:color w:val="0000ff"/>
          </w:rPr>
          <w:t xml:space="preserve">5</w:t>
        </w:r>
      </w:hyperlink>
      <w:r>
        <w:rPr>
          <w:sz w:val="24"/>
        </w:rPr>
        <w:t xml:space="preserve"> формы заявления соответственно.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ind w:firstLine="54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24.04.2024 N 913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39" w:name="P539"/>
          <w:bookmarkEnd w:id="539"/>
          <w:p>
            <w:pPr>
              <w:pStyle w:val="0"/>
              <w:jc w:val="center"/>
            </w:pPr>
            <w:r>
              <w:rPr>
                <w:sz w:val="24"/>
              </w:rPr>
              <w:t xml:space="preserve">Заявление</w:t>
            </w:r>
          </w:p>
          <w:p>
            <w:pPr>
              <w:pStyle w:val="0"/>
              <w:jc w:val="center"/>
            </w:pPr>
            <w:r>
              <w:rPr>
                <w:sz w:val="24"/>
              </w:rPr>
              <w:t xml:space="preserve">о внесении изменений в сведения,</w:t>
            </w:r>
          </w:p>
          <w:p>
            <w:pPr>
              <w:pStyle w:val="0"/>
              <w:jc w:val="center"/>
            </w:pPr>
            <w:r>
              <w:rPr>
                <w:sz w:val="24"/>
              </w:rPr>
              <w:t xml:space="preserve">содержащиеся в государственной информационной системе</w:t>
            </w:r>
          </w:p>
          <w:p>
            <w:pPr>
              <w:pStyle w:val="0"/>
              <w:jc w:val="center"/>
            </w:pPr>
            <w:r>
              <w:rPr>
                <w:sz w:val="24"/>
              </w:rPr>
              <w:t xml:space="preserve">"Реестр организаций, осуществляющих образовательную</w:t>
            </w:r>
          </w:p>
          <w:p>
            <w:pPr>
              <w:pStyle w:val="0"/>
              <w:jc w:val="center"/>
            </w:pPr>
            <w:r>
              <w:rPr>
                <w:sz w:val="24"/>
              </w:rPr>
              <w:t xml:space="preserve">деятельность по имеющим государственную аккредитацию</w:t>
            </w:r>
          </w:p>
          <w:p>
            <w:pPr>
              <w:pStyle w:val="0"/>
              <w:jc w:val="center"/>
            </w:pPr>
            <w:r>
              <w:rPr>
                <w:sz w:val="24"/>
              </w:rPr>
              <w:t xml:space="preserve">образовательным программам", в связи с государственной</w:t>
            </w:r>
          </w:p>
          <w:p>
            <w:pPr>
              <w:pStyle w:val="0"/>
              <w:jc w:val="center"/>
            </w:pPr>
            <w:r>
              <w:rPr>
                <w:sz w:val="24"/>
              </w:rPr>
              <w:t xml:space="preserve">аккредитацией образовательной деятельности в отношении</w:t>
            </w:r>
          </w:p>
          <w:p>
            <w:pPr>
              <w:pStyle w:val="0"/>
              <w:jc w:val="center"/>
            </w:pPr>
            <w:r>
              <w:rPr>
                <w:sz w:val="24"/>
              </w:rPr>
              <w:t xml:space="preserve">ранее не аккредитованных основных образовательных</w:t>
            </w:r>
          </w:p>
          <w:p>
            <w:pPr>
              <w:pStyle w:val="0"/>
              <w:jc w:val="center"/>
            </w:pPr>
            <w:r>
              <w:rPr>
                <w:sz w:val="24"/>
              </w:rPr>
              <w:t xml:space="preserve">программ, реализуемых организацией, осуществляющей</w:t>
            </w:r>
          </w:p>
          <w:p>
            <w:pPr>
              <w:pStyle w:val="0"/>
              <w:jc w:val="center"/>
            </w:pPr>
            <w:r>
              <w:rPr>
                <w:sz w:val="24"/>
              </w:rPr>
              <w:t xml:space="preserve">образовательную деятельность</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550" w:name="P550"/>
          <w:bookmarkEnd w:id="550"/>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560" w:name="P560"/>
          <w:bookmarkEnd w:id="560"/>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575" w:name="P575"/>
          <w:bookmarkEnd w:id="575"/>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4"/>
              </w:rPr>
              <w:t xml:space="preserve">1.</w:t>
            </w:r>
          </w:p>
        </w:tc>
        <w:tc>
          <w:tcPr>
            <w:gridSpan w:val="14"/>
            <w:tcW w:w="8561" w:type="dxa"/>
            <w:vAlign w:val="bottom"/>
          </w:tcPr>
          <w:p>
            <w:pPr>
              <w:pStyle w:val="0"/>
            </w:pPr>
            <w:r>
              <w:rPr>
                <w:sz w:val="24"/>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882" w:tooltip="&lt;1&gt; Постановление Правительства Российской Федерации от 10 апреля 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r>
              <w:rPr>
                <w:sz w:val="24"/>
              </w:rPr>
              <w:t xml:space="preserve">,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tblPrEx>
          <w:tblBorders>
            <w:insideV w:val="nil"/>
          </w:tblBorders>
        </w:tblPrEx>
        <w:tc>
          <w:tcPr>
            <w:tcW w:w="510" w:type="dxa"/>
            <w:tcBorders>
              <w:left w:val="single" w:sz="4"/>
              <w:right w:val="single" w:sz="4"/>
            </w:tcBorders>
            <w:vMerge w:val="restart"/>
          </w:tcPr>
          <w:bookmarkStart w:id="588" w:name="P588"/>
          <w:bookmarkEnd w:id="588"/>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уровня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p>
            <w:pPr>
              <w:pStyle w:val="0"/>
              <w:jc w:val="center"/>
            </w:pPr>
            <w:r>
              <w:rPr>
                <w:sz w:val="24"/>
              </w:rPr>
              <w:t xml:space="preserve">1.2.</w:t>
            </w:r>
          </w:p>
        </w:tc>
        <w:tc>
          <w:tcPr>
            <w:gridSpan w:val="6"/>
            <w:tcW w:w="3912" w:type="dxa"/>
            <w:tcBorders>
              <w:right w:val="nil"/>
            </w:tcBorders>
            <w:vMerge w:val="restart"/>
          </w:tcPr>
          <w:p>
            <w:pPr>
              <w:pStyle w:val="0"/>
            </w:pPr>
            <w:r>
              <w:rPr>
                <w:sz w:val="24"/>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p>
            <w:pPr>
              <w:pStyle w:val="0"/>
              <w:jc w:val="center"/>
            </w:pPr>
            <w:r>
              <w:rPr>
                <w:sz w:val="24"/>
              </w:rPr>
              <w:t xml:space="preserve">1.3.</w:t>
            </w:r>
          </w:p>
        </w:tc>
        <w:tc>
          <w:tcPr>
            <w:gridSpan w:val="6"/>
            <w:tcW w:w="3912" w:type="dxa"/>
            <w:tcBorders>
              <w:right w:val="nil"/>
            </w:tcBorders>
            <w:vMerge w:val="restart"/>
          </w:tcPr>
          <w:p>
            <w:pPr>
              <w:pStyle w:val="0"/>
            </w:pPr>
            <w:r>
              <w:rPr>
                <w:sz w:val="24"/>
              </w:rPr>
              <w:t xml:space="preserve">направления подготовки, специальности, профессии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1.4.</w:t>
            </w:r>
          </w:p>
        </w:tc>
        <w:tc>
          <w:tcPr>
            <w:gridSpan w:val="6"/>
            <w:tcW w:w="3912" w:type="dxa"/>
            <w:tcBorders>
              <w:left w:val="single" w:sz="4"/>
            </w:tcBorders>
            <w:vMerge w:val="restart"/>
          </w:tcPr>
          <w:p>
            <w:pPr>
              <w:pStyle w:val="0"/>
            </w:pPr>
            <w:r>
              <w:rPr>
                <w:sz w:val="24"/>
              </w:rPr>
              <w:t xml:space="preserve">области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bookmarkStart w:id="608" w:name="P608"/>
          <w:bookmarkEnd w:id="608"/>
          <w:p>
            <w:pPr>
              <w:pStyle w:val="0"/>
              <w:jc w:val="center"/>
            </w:pPr>
            <w:r>
              <w:rPr>
                <w:sz w:val="24"/>
              </w:rPr>
              <w:t xml:space="preserve">1.5.</w:t>
            </w:r>
          </w:p>
        </w:tc>
        <w:tc>
          <w:tcPr>
            <w:gridSpan w:val="6"/>
            <w:tcW w:w="3912" w:type="dxa"/>
            <w:tcBorders>
              <w:right w:val="nil"/>
            </w:tcBorders>
            <w:vMerge w:val="restart"/>
          </w:tcPr>
          <w:p>
            <w:pPr>
              <w:pStyle w:val="0"/>
            </w:pPr>
            <w:r>
              <w:rPr>
                <w:sz w:val="24"/>
              </w:rPr>
              <w:t xml:space="preserve">области или вида профессиональной деятельности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bookmarkStart w:id="614" w:name="P614"/>
          <w:bookmarkEnd w:id="614"/>
          <w:p>
            <w:pPr>
              <w:pStyle w:val="0"/>
              <w:jc w:val="center"/>
            </w:pPr>
            <w:r>
              <w:rPr>
                <w:sz w:val="24"/>
              </w:rPr>
              <w:t xml:space="preserve">2.</w:t>
            </w:r>
          </w:p>
        </w:tc>
        <w:tc>
          <w:tcPr>
            <w:gridSpan w:val="14"/>
            <w:tcW w:w="8561" w:type="dxa"/>
          </w:tcPr>
          <w:p>
            <w:pPr>
              <w:pStyle w:val="0"/>
              <w:jc w:val="center"/>
            </w:pPr>
            <w:r>
              <w:rPr>
                <w:sz w:val="24"/>
              </w:rPr>
              <w:t xml:space="preserve">Сведения об основных общеобразовательных программах</w:t>
            </w:r>
          </w:p>
        </w:tc>
      </w:tr>
      <w:tr>
        <w:tc>
          <w:tcPr>
            <w:vMerge w:val="continue"/>
          </w:tcPr>
          <w:p/>
        </w:tc>
        <w:tc>
          <w:tcPr>
            <w:gridSpan w:val="6"/>
            <w:tcW w:w="3912" w:type="dxa"/>
            <w:vMerge w:val="restart"/>
          </w:tcPr>
          <w:bookmarkStart w:id="616" w:name="P616"/>
          <w:bookmarkEnd w:id="616"/>
          <w:p>
            <w:pPr>
              <w:pStyle w:val="0"/>
              <w:jc w:val="center"/>
            </w:pPr>
            <w:r>
              <w:rPr>
                <w:sz w:val="24"/>
              </w:rPr>
              <w:t xml:space="preserve">Наименование основной общеобразовательной программы</w:t>
            </w:r>
          </w:p>
        </w:tc>
        <w:tc>
          <w:tcPr>
            <w:gridSpan w:val="8"/>
            <w:tcW w:w="4649" w:type="dxa"/>
          </w:tcPr>
          <w:bookmarkStart w:id="617" w:name="P617"/>
          <w:bookmarkEnd w:id="617"/>
          <w:p>
            <w:pPr>
              <w:pStyle w:val="0"/>
              <w:jc w:val="center"/>
            </w:pPr>
            <w:r>
              <w:rPr>
                <w:sz w:val="24"/>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6"/>
            <w:tcW w:w="3912"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625" w:name="P625"/>
          <w:bookmarkEnd w:id="625"/>
          <w:p>
            <w:pPr>
              <w:pStyle w:val="0"/>
              <w:jc w:val="center"/>
            </w:pPr>
            <w:r>
              <w:rPr>
                <w:sz w:val="24"/>
              </w:rPr>
              <w:t xml:space="preserve">3.</w:t>
            </w:r>
          </w:p>
        </w:tc>
        <w:tc>
          <w:tcPr>
            <w:gridSpan w:val="7"/>
            <w:tcW w:w="4706" w:type="dxa"/>
            <w:tcBorders>
              <w:left w:val="single" w:sz="4"/>
            </w:tcBorders>
            <w:vMerge w:val="restart"/>
          </w:tcPr>
          <w:p>
            <w:pPr>
              <w:pStyle w:val="0"/>
            </w:pPr>
            <w:r>
              <w:rPr>
                <w:sz w:val="24"/>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history="0" w:anchor="P883" w:tooltip="&lt;2&gt; Часть 4 статьи 91 Федерального закона от 29 декабря 2012 г. N 273-ФЗ &quot;Об образовании в Российской Федерации&quot;.">
              <w:r>
                <w:rPr>
                  <w:sz w:val="24"/>
                  <w:color w:val="0000ff"/>
                </w:rPr>
                <w:t xml:space="preserve">&lt;2&gt;</w:t>
              </w:r>
            </w:hyperlink>
            <w:r>
              <w:rPr>
                <w:sz w:val="24"/>
              </w:rPr>
              <w:t xml:space="preserve">) по реализации основных общеобразовательных программ</w:t>
            </w:r>
          </w:p>
        </w:tc>
        <w:tc>
          <w:tcPr>
            <w:gridSpan w:val="7"/>
            <w:tcW w:w="3855"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4"/>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bookmarkStart w:id="629" w:name="P629"/>
          <w:bookmarkEnd w:id="629"/>
          <w:p>
            <w:pPr>
              <w:pStyle w:val="0"/>
              <w:jc w:val="center"/>
            </w:pPr>
            <w:r>
              <w:rPr>
                <w:sz w:val="24"/>
              </w:rPr>
              <w:t xml:space="preserve">4.</w:t>
            </w:r>
          </w:p>
        </w:tc>
        <w:tc>
          <w:tcPr>
            <w:gridSpan w:val="14"/>
            <w:tcW w:w="8561" w:type="dxa"/>
          </w:tcPr>
          <w:p>
            <w:pPr>
              <w:pStyle w:val="0"/>
              <w:jc w:val="center"/>
            </w:pPr>
            <w:r>
              <w:rPr>
                <w:sz w:val="24"/>
              </w:rPr>
              <w:t xml:space="preserve">Сведения о реализации основных общеобразовательных программ</w:t>
            </w:r>
          </w:p>
        </w:tc>
      </w:tr>
      <w:tr>
        <w:tc>
          <w:tcPr>
            <w:tcW w:w="510" w:type="dxa"/>
            <w:vMerge w:val="restart"/>
          </w:tcPr>
          <w:bookmarkStart w:id="631" w:name="P631"/>
          <w:bookmarkEnd w:id="631"/>
          <w:p>
            <w:pPr>
              <w:pStyle w:val="0"/>
              <w:jc w:val="center"/>
            </w:pPr>
            <w:r>
              <w:rPr>
                <w:sz w:val="24"/>
              </w:rPr>
              <w:t xml:space="preserve">4.1.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634" w:name="P634"/>
          <w:bookmarkEnd w:id="634"/>
          <w:p>
            <w:pPr>
              <w:pStyle w:val="0"/>
              <w:jc w:val="center"/>
            </w:pPr>
            <w:r>
              <w:rPr>
                <w:sz w:val="24"/>
              </w:rPr>
              <w:t xml:space="preserve">4.2.</w:t>
            </w:r>
          </w:p>
        </w:tc>
        <w:tc>
          <w:tcPr>
            <w:gridSpan w:val="6"/>
            <w:tcW w:w="3912"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638" w:name="P638"/>
          <w:bookmarkEnd w:id="638"/>
          <w:p>
            <w:pPr>
              <w:pStyle w:val="0"/>
              <w:jc w:val="center"/>
            </w:pPr>
            <w:r>
              <w:rPr>
                <w:sz w:val="24"/>
              </w:rPr>
              <w:t xml:space="preserve">4.3.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646" w:name="P646"/>
          <w:bookmarkEnd w:id="646"/>
          <w:p>
            <w:pPr>
              <w:pStyle w:val="0"/>
              <w:jc w:val="center"/>
            </w:pPr>
            <w:r>
              <w:rPr>
                <w:sz w:val="24"/>
              </w:rPr>
              <w:t xml:space="preserve">4.4.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650" w:name="P650"/>
          <w:bookmarkEnd w:id="650"/>
          <w:p>
            <w:pPr>
              <w:pStyle w:val="0"/>
              <w:jc w:val="center"/>
            </w:pPr>
            <w:r>
              <w:rPr>
                <w:sz w:val="24"/>
              </w:rPr>
              <w:t xml:space="preserve">4.5.</w:t>
            </w:r>
          </w:p>
        </w:tc>
        <w:tc>
          <w:tcPr>
            <w:gridSpan w:val="14"/>
            <w:tcW w:w="8561" w:type="dxa"/>
            <w:vAlign w:val="bottom"/>
          </w:tcPr>
          <w:p>
            <w:pPr>
              <w:pStyle w:val="0"/>
              <w:jc w:val="center"/>
            </w:pPr>
            <w:r>
              <w:rPr>
                <w:sz w:val="24"/>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4"/>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4"/>
              </w:rPr>
              <w:t xml:space="preserve">Фамилия, имя, отчество (при наличии)</w:t>
            </w:r>
          </w:p>
        </w:tc>
        <w:tc>
          <w:tcPr>
            <w:gridSpan w:val="2"/>
            <w:tcW w:w="1368" w:type="dxa"/>
          </w:tcPr>
          <w:p>
            <w:pPr>
              <w:pStyle w:val="0"/>
              <w:jc w:val="center"/>
            </w:pPr>
            <w:r>
              <w:rPr>
                <w:sz w:val="24"/>
              </w:rPr>
              <w:t xml:space="preserve">Наименование должности</w:t>
            </w:r>
          </w:p>
        </w:tc>
        <w:tc>
          <w:tcPr>
            <w:gridSpan w:val="5"/>
            <w:tcW w:w="2377" w:type="dxa"/>
          </w:tcPr>
          <w:p>
            <w:pPr>
              <w:pStyle w:val="0"/>
              <w:jc w:val="center"/>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4"/>
              </w:rPr>
              <w:t xml:space="preserve">Сведения о повышении квалификации</w:t>
            </w:r>
          </w:p>
        </w:tc>
      </w:tr>
      <w:tr>
        <w:tc>
          <w:tcPr>
            <w:vMerge w:val="continue"/>
          </w:tcPr>
          <w:p/>
        </w:tc>
        <w:tc>
          <w:tcPr>
            <w:gridSpan w:val="3"/>
            <w:tcW w:w="2124" w:type="dxa"/>
          </w:tcPr>
          <w:p>
            <w:pPr>
              <w:pStyle w:val="0"/>
            </w:pPr>
            <w:r>
              <w:rPr>
                <w:sz w:val="24"/>
              </w:rPr>
            </w:r>
          </w:p>
        </w:tc>
        <w:tc>
          <w:tcPr>
            <w:gridSpan w:val="2"/>
            <w:tcW w:w="1214" w:type="dxa"/>
          </w:tcPr>
          <w:p>
            <w:pPr>
              <w:pStyle w:val="0"/>
            </w:pPr>
            <w:r>
              <w:rPr>
                <w:sz w:val="24"/>
              </w:rPr>
            </w:r>
          </w:p>
        </w:tc>
        <w:tc>
          <w:tcPr>
            <w:gridSpan w:val="2"/>
            <w:tcW w:w="1368" w:type="dxa"/>
          </w:tcPr>
          <w:p>
            <w:pPr>
              <w:pStyle w:val="0"/>
            </w:pPr>
            <w:r>
              <w:rPr>
                <w:sz w:val="24"/>
              </w:rPr>
            </w:r>
          </w:p>
        </w:tc>
        <w:tc>
          <w:tcPr>
            <w:gridSpan w:val="5"/>
            <w:tcW w:w="2377" w:type="dxa"/>
          </w:tcPr>
          <w:p>
            <w:pPr>
              <w:pStyle w:val="0"/>
            </w:pPr>
            <w:r>
              <w:rPr>
                <w:sz w:val="24"/>
              </w:rPr>
            </w:r>
          </w:p>
        </w:tc>
        <w:tc>
          <w:tcPr>
            <w:gridSpan w:val="2"/>
            <w:tcW w:w="1478" w:type="dxa"/>
          </w:tcPr>
          <w:p>
            <w:pPr>
              <w:pStyle w:val="0"/>
            </w:pPr>
            <w:r>
              <w:rPr>
                <w:sz w:val="24"/>
              </w:rPr>
            </w:r>
          </w:p>
        </w:tc>
      </w:tr>
      <w:tr>
        <w:tc>
          <w:tcPr>
            <w:tcW w:w="510" w:type="dxa"/>
            <w:vMerge w:val="restart"/>
          </w:tcPr>
          <w:bookmarkStart w:id="662" w:name="P662"/>
          <w:bookmarkEnd w:id="662"/>
          <w:p>
            <w:pPr>
              <w:pStyle w:val="0"/>
              <w:jc w:val="center"/>
            </w:pPr>
            <w:r>
              <w:rPr>
                <w:sz w:val="24"/>
              </w:rPr>
              <w:t xml:space="preserve">4.6.</w:t>
            </w:r>
          </w:p>
        </w:tc>
        <w:tc>
          <w:tcPr>
            <w:gridSpan w:val="14"/>
            <w:tcW w:w="8561" w:type="dxa"/>
            <w:vAlign w:val="bottom"/>
          </w:tcPr>
          <w:p>
            <w:pPr>
              <w:pStyle w:val="0"/>
              <w:jc w:val="center"/>
            </w:pPr>
            <w:r>
              <w:rPr>
                <w:sz w:val="24"/>
              </w:rPr>
              <w:t xml:space="preserve">Сведения об обеспеченности каждого обучающегося учебником из федерального </w:t>
            </w:r>
            <w:hyperlink w:history="0" r:id="rId3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перечня</w:t>
              </w:r>
            </w:hyperlink>
            <w:r>
              <w:rPr>
                <w:sz w:val="24"/>
              </w:rPr>
              <w:t xml:space="preserve"> учебников </w:t>
            </w:r>
            <w:hyperlink w:history="0" w:anchor="P884" w:tooltip="&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sz w:val="24"/>
                  <w:color w:val="0000ff"/>
                </w:rPr>
                <w:t xml:space="preserve">&lt;3&gt;</w:t>
              </w:r>
            </w:hyperlink>
            <w:r>
              <w:rPr>
                <w:sz w:val="24"/>
              </w:rPr>
              <w:t xml:space="preserve">, по каждому учебному предмету</w:t>
            </w:r>
          </w:p>
        </w:tc>
      </w:tr>
      <w:tr>
        <w:tc>
          <w:tcPr>
            <w:vMerge w:val="continue"/>
          </w:tcPr>
          <w:p/>
        </w:tc>
        <w:tc>
          <w:tcPr>
            <w:tcW w:w="763" w:type="dxa"/>
          </w:tcPr>
          <w:p>
            <w:pPr>
              <w:pStyle w:val="0"/>
              <w:jc w:val="center"/>
            </w:pPr>
            <w:r>
              <w:rPr>
                <w:sz w:val="24"/>
              </w:rPr>
              <w:t xml:space="preserve">Класс</w:t>
            </w:r>
          </w:p>
        </w:tc>
        <w:tc>
          <w:tcPr>
            <w:gridSpan w:val="2"/>
            <w:tcW w:w="1361" w:type="dxa"/>
          </w:tcPr>
          <w:p>
            <w:pPr>
              <w:pStyle w:val="0"/>
              <w:jc w:val="center"/>
            </w:pPr>
            <w:r>
              <w:rPr>
                <w:sz w:val="24"/>
              </w:rPr>
              <w:t xml:space="preserve">Наименование учебного предмета</w:t>
            </w:r>
          </w:p>
        </w:tc>
        <w:tc>
          <w:tcPr>
            <w:gridSpan w:val="3"/>
            <w:tcW w:w="1788" w:type="dxa"/>
          </w:tcPr>
          <w:p>
            <w:pPr>
              <w:pStyle w:val="0"/>
              <w:jc w:val="center"/>
            </w:pPr>
            <w:r>
              <w:rPr>
                <w:sz w:val="24"/>
              </w:rPr>
              <w:t xml:space="preserve">Автор, название, место издания, издательство, год издания</w:t>
            </w:r>
          </w:p>
        </w:tc>
        <w:tc>
          <w:tcPr>
            <w:gridSpan w:val="2"/>
            <w:tcW w:w="1077" w:type="dxa"/>
          </w:tcPr>
          <w:p>
            <w:pPr>
              <w:pStyle w:val="0"/>
              <w:jc w:val="center"/>
            </w:pPr>
            <w:r>
              <w:rPr>
                <w:sz w:val="24"/>
              </w:rPr>
              <w:t xml:space="preserve">Количество экземпляров, шт.</w:t>
            </w:r>
          </w:p>
        </w:tc>
        <w:tc>
          <w:tcPr>
            <w:gridSpan w:val="3"/>
            <w:tcW w:w="1640" w:type="dxa"/>
          </w:tcPr>
          <w:p>
            <w:pPr>
              <w:pStyle w:val="0"/>
              <w:jc w:val="center"/>
            </w:pPr>
            <w:r>
              <w:rPr>
                <w:sz w:val="24"/>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4"/>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4"/>
              </w:rPr>
            </w:r>
          </w:p>
        </w:tc>
        <w:tc>
          <w:tcPr>
            <w:gridSpan w:val="2"/>
            <w:tcW w:w="1361" w:type="dxa"/>
          </w:tcPr>
          <w:p>
            <w:pPr>
              <w:pStyle w:val="0"/>
            </w:pPr>
            <w:r>
              <w:rPr>
                <w:sz w:val="24"/>
              </w:rPr>
            </w:r>
          </w:p>
        </w:tc>
        <w:tc>
          <w:tcPr>
            <w:gridSpan w:val="3"/>
            <w:tcW w:w="1788" w:type="dxa"/>
          </w:tcPr>
          <w:p>
            <w:pPr>
              <w:pStyle w:val="0"/>
            </w:pPr>
            <w:r>
              <w:rPr>
                <w:sz w:val="24"/>
              </w:rPr>
            </w:r>
          </w:p>
        </w:tc>
        <w:tc>
          <w:tcPr>
            <w:gridSpan w:val="2"/>
            <w:tcW w:w="1077" w:type="dxa"/>
          </w:tcPr>
          <w:p>
            <w:pPr>
              <w:pStyle w:val="0"/>
            </w:pPr>
            <w:r>
              <w:rPr>
                <w:sz w:val="24"/>
              </w:rPr>
            </w:r>
          </w:p>
        </w:tc>
        <w:tc>
          <w:tcPr>
            <w:gridSpan w:val="3"/>
            <w:tcW w:w="1640" w:type="dxa"/>
          </w:tcPr>
          <w:p>
            <w:pPr>
              <w:pStyle w:val="0"/>
            </w:pPr>
            <w:r>
              <w:rPr>
                <w:sz w:val="24"/>
              </w:rPr>
            </w:r>
          </w:p>
        </w:tc>
        <w:tc>
          <w:tcPr>
            <w:gridSpan w:val="3"/>
            <w:tcW w:w="1932"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676" w:name="P676"/>
          <w:bookmarkEnd w:id="676"/>
          <w:p>
            <w:pPr>
              <w:pStyle w:val="0"/>
            </w:pPr>
            <w:r>
              <w:rPr>
                <w:sz w:val="24"/>
              </w:rPr>
              <w:t xml:space="preserve">4.7.</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 </w:t>
            </w:r>
            <w:hyperlink w:history="0" w:anchor="P885" w:tooltip="&lt;4&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4"/>
                  <w:color w:val="0000ff"/>
                </w:rPr>
                <w:t xml:space="preserve">&lt;4&gt;</w:t>
              </w:r>
            </w:hyperlink>
          </w:p>
        </w:tc>
      </w:tr>
      <w:tr>
        <w:tc>
          <w:tcPr>
            <w:tcW w:w="510" w:type="dxa"/>
            <w:vMerge w:val="restart"/>
          </w:tcPr>
          <w:bookmarkStart w:id="692" w:name="P692"/>
          <w:bookmarkEnd w:id="692"/>
          <w:p>
            <w:pPr>
              <w:pStyle w:val="0"/>
              <w:jc w:val="center"/>
            </w:pPr>
            <w:r>
              <w:rPr>
                <w:sz w:val="24"/>
              </w:rPr>
              <w:t xml:space="preserve">5.</w:t>
            </w:r>
          </w:p>
        </w:tc>
        <w:tc>
          <w:tcPr>
            <w:gridSpan w:val="14"/>
            <w:tcW w:w="8561" w:type="dxa"/>
            <w:vAlign w:val="bottom"/>
          </w:tcPr>
          <w:p>
            <w:pPr>
              <w:pStyle w:val="0"/>
              <w:jc w:val="center"/>
            </w:pPr>
            <w:r>
              <w:rPr>
                <w:sz w:val="24"/>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bookmarkStart w:id="694" w:name="P694"/>
          <w:bookmarkEnd w:id="694"/>
          <w:p>
            <w:pPr>
              <w:pStyle w:val="0"/>
              <w:jc w:val="center"/>
            </w:pPr>
            <w:r>
              <w:rPr>
                <w:sz w:val="24"/>
              </w:rPr>
              <w:t xml:space="preserve">Код и наименование основной профессиональной образовательной программы</w:t>
            </w:r>
          </w:p>
        </w:tc>
        <w:tc>
          <w:tcPr>
            <w:gridSpan w:val="2"/>
            <w:tcW w:w="1368" w:type="dxa"/>
            <w:vMerge w:val="restart"/>
          </w:tcPr>
          <w:bookmarkStart w:id="695" w:name="P695"/>
          <w:bookmarkEnd w:id="695"/>
          <w:p>
            <w:pPr>
              <w:pStyle w:val="0"/>
              <w:jc w:val="center"/>
            </w:pPr>
            <w:r>
              <w:rPr>
                <w:sz w:val="24"/>
              </w:rPr>
              <w:t xml:space="preserve">Уровень образования</w:t>
            </w:r>
          </w:p>
        </w:tc>
        <w:tc>
          <w:tcPr>
            <w:gridSpan w:val="7"/>
            <w:tcW w:w="3855" w:type="dxa"/>
          </w:tcPr>
          <w:bookmarkStart w:id="696" w:name="P696"/>
          <w:bookmarkEnd w:id="696"/>
          <w:p>
            <w:pPr>
              <w:pStyle w:val="0"/>
              <w:jc w:val="center"/>
            </w:pPr>
            <w:r>
              <w:rPr>
                <w:sz w:val="24"/>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5"/>
            <w:tcW w:w="3338" w:type="dxa"/>
          </w:tcPr>
          <w:p>
            <w:pPr>
              <w:pStyle w:val="0"/>
            </w:pPr>
            <w:r>
              <w:rPr>
                <w:sz w:val="24"/>
              </w:rPr>
            </w:r>
          </w:p>
        </w:tc>
        <w:tc>
          <w:tcPr>
            <w:gridSpan w:val="2"/>
            <w:tcW w:w="1368" w:type="dxa"/>
          </w:tcPr>
          <w:p>
            <w:pPr>
              <w:pStyle w:val="0"/>
            </w:pPr>
            <w:r>
              <w:rPr>
                <w:sz w:val="24"/>
              </w:rPr>
            </w:r>
          </w:p>
        </w:tc>
        <w:tc>
          <w:tcPr>
            <w:gridSpan w:val="3"/>
            <w:tcW w:w="1134"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705" w:name="P705"/>
          <w:bookmarkEnd w:id="705"/>
          <w:p>
            <w:pPr>
              <w:pStyle w:val="0"/>
              <w:jc w:val="center"/>
            </w:pPr>
            <w:r>
              <w:rPr>
                <w:sz w:val="24"/>
              </w:rPr>
              <w:t xml:space="preserve">6.</w:t>
            </w:r>
          </w:p>
        </w:tc>
        <w:tc>
          <w:tcPr>
            <w:gridSpan w:val="14"/>
            <w:tcW w:w="8561" w:type="dxa"/>
            <w:vAlign w:val="bottom"/>
          </w:tcPr>
          <w:p>
            <w:pPr>
              <w:pStyle w:val="0"/>
              <w:jc w:val="center"/>
            </w:pPr>
            <w:r>
              <w:rPr>
                <w:sz w:val="24"/>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bookmarkStart w:id="707" w:name="P707"/>
          <w:bookmarkEnd w:id="707"/>
          <w:p>
            <w:pPr>
              <w:pStyle w:val="0"/>
            </w:pPr>
            <w:r>
              <w:rPr>
                <w:sz w:val="24"/>
              </w:rPr>
              <w:t xml:space="preserve">6.1.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710" w:name="P710"/>
          <w:bookmarkEnd w:id="710"/>
          <w:p>
            <w:pPr>
              <w:pStyle w:val="0"/>
            </w:pPr>
            <w:r>
              <w:rPr>
                <w:sz w:val="24"/>
              </w:rPr>
              <w:t xml:space="preserve">6.2.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714" w:name="P714"/>
          <w:bookmarkEnd w:id="714"/>
          <w:p>
            <w:pPr>
              <w:pStyle w:val="0"/>
              <w:jc w:val="center"/>
            </w:pPr>
            <w:r>
              <w:rPr>
                <w:sz w:val="24"/>
              </w:rPr>
              <w:t xml:space="preserve">6.3.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722" w:name="P722"/>
          <w:bookmarkEnd w:id="722"/>
          <w:p>
            <w:pPr>
              <w:pStyle w:val="0"/>
              <w:jc w:val="center"/>
            </w:pPr>
            <w:r>
              <w:rPr>
                <w:sz w:val="24"/>
              </w:rPr>
              <w:t xml:space="preserve">6.4.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726" w:name="P726"/>
          <w:bookmarkEnd w:id="726"/>
          <w:p>
            <w:pPr>
              <w:pStyle w:val="0"/>
              <w:jc w:val="center"/>
            </w:pPr>
            <w:r>
              <w:rPr>
                <w:sz w:val="24"/>
              </w:rPr>
              <w:t xml:space="preserve">6.5.</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730" w:name="P730"/>
          <w:bookmarkEnd w:id="730"/>
          <w:p>
            <w:pPr>
              <w:pStyle w:val="0"/>
              <w:jc w:val="center"/>
            </w:pPr>
            <w:r>
              <w:rPr>
                <w:sz w:val="24"/>
              </w:rPr>
              <w:t xml:space="preserve">6.6.</w:t>
            </w:r>
          </w:p>
        </w:tc>
        <w:tc>
          <w:tcPr>
            <w:gridSpan w:val="14"/>
            <w:tcW w:w="8561" w:type="dxa"/>
          </w:tcPr>
          <w:p>
            <w:pPr>
              <w:pStyle w:val="0"/>
              <w:jc w:val="center"/>
            </w:pPr>
            <w:r>
              <w:rPr>
                <w:sz w:val="24"/>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профессиональных модулей</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Наименование должности</w:t>
            </w:r>
          </w:p>
        </w:tc>
        <w:tc>
          <w:tcPr>
            <w:gridSpan w:val="2"/>
            <w:tcW w:w="1077" w:type="dxa"/>
            <w:vMerge w:val="restart"/>
          </w:tcPr>
          <w:p>
            <w:pPr>
              <w:pStyle w:val="0"/>
              <w:jc w:val="center"/>
            </w:pPr>
            <w:r>
              <w:rPr>
                <w:sz w:val="24"/>
              </w:rPr>
              <w:t xml:space="preserve">Условия привлечения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746" w:name="P746"/>
          <w:bookmarkEnd w:id="746"/>
          <w:p>
            <w:pPr>
              <w:pStyle w:val="0"/>
              <w:jc w:val="center"/>
            </w:pPr>
            <w:r>
              <w:rPr>
                <w:sz w:val="24"/>
              </w:rPr>
              <w:t xml:space="preserve">6.7.</w:t>
            </w:r>
          </w:p>
        </w:tc>
        <w:tc>
          <w:tcPr>
            <w:gridSpan w:val="10"/>
            <w:tcW w:w="5840" w:type="dxa"/>
          </w:tcPr>
          <w:p>
            <w:pPr>
              <w:pStyle w:val="0"/>
            </w:pPr>
            <w:r>
              <w:rPr>
                <w:sz w:val="24"/>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749" w:name="P749"/>
          <w:bookmarkEnd w:id="749"/>
          <w:p>
            <w:pPr>
              <w:pStyle w:val="0"/>
            </w:pPr>
            <w:r>
              <w:rPr>
                <w:sz w:val="24"/>
              </w:rPr>
              <w:t xml:space="preserve">6.8.</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w:t>
            </w:r>
          </w:p>
        </w:tc>
      </w:tr>
      <w:tr>
        <w:tc>
          <w:tcPr>
            <w:tcW w:w="510" w:type="dxa"/>
          </w:tcPr>
          <w:bookmarkStart w:id="767" w:name="P767"/>
          <w:bookmarkEnd w:id="767"/>
          <w:p>
            <w:pPr>
              <w:pStyle w:val="0"/>
              <w:jc w:val="center"/>
            </w:pPr>
            <w:r>
              <w:rPr>
                <w:sz w:val="24"/>
              </w:rPr>
              <w:t xml:space="preserve">7.</w:t>
            </w:r>
          </w:p>
        </w:tc>
        <w:tc>
          <w:tcPr>
            <w:gridSpan w:val="14"/>
            <w:tcW w:w="8561" w:type="dxa"/>
          </w:tcPr>
          <w:p>
            <w:pPr>
              <w:pStyle w:val="0"/>
              <w:jc w:val="center"/>
            </w:pPr>
            <w:r>
              <w:rPr>
                <w:sz w:val="24"/>
              </w:rPr>
              <w:t xml:space="preserve">Сведения о реализации основных образовательных программ высшего образования</w:t>
            </w:r>
          </w:p>
        </w:tc>
      </w:tr>
      <w:tr>
        <w:tc>
          <w:tcPr>
            <w:tcW w:w="510" w:type="dxa"/>
            <w:vMerge w:val="restart"/>
          </w:tcPr>
          <w:bookmarkStart w:id="769" w:name="P769"/>
          <w:bookmarkEnd w:id="769"/>
          <w:p>
            <w:pPr>
              <w:pStyle w:val="0"/>
              <w:jc w:val="center"/>
            </w:pPr>
            <w:r>
              <w:rPr>
                <w:sz w:val="24"/>
              </w:rPr>
              <w:t xml:space="preserve">7.1.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772" w:name="P772"/>
          <w:bookmarkEnd w:id="772"/>
          <w:p>
            <w:pPr>
              <w:pStyle w:val="0"/>
            </w:pPr>
            <w:r>
              <w:rPr>
                <w:sz w:val="24"/>
              </w:rPr>
              <w:t xml:space="preserve">7.2.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bookmarkStart w:id="776" w:name="P776"/>
          <w:bookmarkEnd w:id="776"/>
          <w:p>
            <w:pPr>
              <w:pStyle w:val="0"/>
            </w:pPr>
            <w:r>
              <w:rPr>
                <w:sz w:val="24"/>
              </w:rPr>
              <w:t xml:space="preserve">7.3.</w:t>
            </w:r>
          </w:p>
        </w:tc>
        <w:tc>
          <w:tcPr>
            <w:gridSpan w:val="5"/>
            <w:tcW w:w="3338" w:type="dxa"/>
            <w:tcBorders>
              <w:left w:val="single" w:sz="4"/>
            </w:tcBorders>
            <w:vMerge w:val="restart"/>
          </w:tcPr>
          <w:p>
            <w:pPr>
              <w:pStyle w:val="0"/>
            </w:pPr>
            <w:r>
              <w:rPr>
                <w:sz w:val="24"/>
              </w:rPr>
              <w:t xml:space="preserve">Сведения об утвержденном самостоятельно образовательном стандарте </w:t>
            </w:r>
            <w:hyperlink w:history="0" w:anchor="P886" w:tooltip="&lt;5&gt; Часть 10 статьи 11 Федерального закона от 29 декабря 2012 г. N 273-ФЗ &quot;Об образовании в Российской Федерации&quot;.">
              <w:r>
                <w:rPr>
                  <w:sz w:val="24"/>
                  <w:color w:val="0000ff"/>
                </w:rPr>
                <w:t xml:space="preserve">&lt;5&gt;</w:t>
              </w:r>
            </w:hyperlink>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локального нормативного акта, которым утвержден образовательный стандарт</w:t>
            </w:r>
          </w:p>
        </w:tc>
      </w:tr>
      <w:tr>
        <w:tc>
          <w:tcPr>
            <w:tcW w:w="510" w:type="dxa"/>
            <w:vMerge w:val="restart"/>
          </w:tcPr>
          <w:bookmarkStart w:id="780" w:name="P780"/>
          <w:bookmarkEnd w:id="780"/>
          <w:p>
            <w:pPr>
              <w:pStyle w:val="0"/>
              <w:jc w:val="center"/>
            </w:pPr>
            <w:r>
              <w:rPr>
                <w:sz w:val="24"/>
              </w:rPr>
              <w:t xml:space="preserve">7.4.</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788" w:name="P788"/>
          <w:bookmarkEnd w:id="788"/>
          <w:p>
            <w:pPr>
              <w:pStyle w:val="0"/>
              <w:jc w:val="center"/>
            </w:pPr>
            <w:r>
              <w:rPr>
                <w:sz w:val="24"/>
              </w:rPr>
              <w:t xml:space="preserve">7.5.</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792" w:name="P792"/>
          <w:bookmarkEnd w:id="792"/>
          <w:p>
            <w:pPr>
              <w:pStyle w:val="0"/>
              <w:jc w:val="center"/>
            </w:pPr>
            <w:r>
              <w:rPr>
                <w:sz w:val="24"/>
              </w:rPr>
              <w:t xml:space="preserve">7.6.</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796" w:name="P796"/>
          <w:bookmarkEnd w:id="796"/>
          <w:p>
            <w:pPr>
              <w:pStyle w:val="0"/>
              <w:jc w:val="center"/>
            </w:pPr>
            <w:r>
              <w:rPr>
                <w:sz w:val="24"/>
              </w:rPr>
              <w:t xml:space="preserve">7.7.</w:t>
            </w:r>
          </w:p>
        </w:tc>
        <w:tc>
          <w:tcPr>
            <w:gridSpan w:val="14"/>
            <w:tcW w:w="8561" w:type="dxa"/>
          </w:tcPr>
          <w:p>
            <w:pPr>
              <w:pStyle w:val="0"/>
              <w:jc w:val="center"/>
            </w:pPr>
            <w:r>
              <w:rPr>
                <w:sz w:val="24"/>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Условия привлечения</w:t>
            </w:r>
          </w:p>
        </w:tc>
        <w:tc>
          <w:tcPr>
            <w:gridSpan w:val="2"/>
            <w:tcW w:w="1077" w:type="dxa"/>
            <w:vMerge w:val="restart"/>
          </w:tcPr>
          <w:p>
            <w:pPr>
              <w:pStyle w:val="0"/>
              <w:jc w:val="center"/>
            </w:pPr>
            <w:r>
              <w:rPr>
                <w:sz w:val="24"/>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2"/>
            <w:tcW w:w="1077" w:type="dxa"/>
          </w:tcPr>
          <w:p>
            <w:pPr>
              <w:pStyle w:val="0"/>
            </w:pPr>
            <w:r>
              <w:rPr>
                <w:sz w:val="24"/>
              </w:rPr>
            </w:r>
          </w:p>
        </w:tc>
        <w:tc>
          <w:tcPr>
            <w:gridSpan w:val="2"/>
            <w:tcW w:w="851"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813" w:name="P813"/>
          <w:bookmarkEnd w:id="813"/>
          <w:p>
            <w:pPr>
              <w:pStyle w:val="0"/>
              <w:jc w:val="center"/>
            </w:pPr>
            <w:r>
              <w:rPr>
                <w:sz w:val="24"/>
              </w:rPr>
              <w:t xml:space="preserve">7.8.</w:t>
            </w:r>
          </w:p>
        </w:tc>
        <w:tc>
          <w:tcPr>
            <w:gridSpan w:val="10"/>
            <w:tcW w:w="5840" w:type="dxa"/>
          </w:tcPr>
          <w:p>
            <w:pPr>
              <w:pStyle w:val="0"/>
            </w:pPr>
            <w:r>
              <w:rPr>
                <w:sz w:val="24"/>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816" w:name="P816"/>
          <w:bookmarkEnd w:id="816"/>
          <w:p>
            <w:pPr>
              <w:pStyle w:val="0"/>
              <w:jc w:val="center"/>
            </w:pPr>
            <w:r>
              <w:rPr>
                <w:sz w:val="24"/>
              </w:rPr>
              <w:t xml:space="preserve">7.9.</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bookmarkStart w:id="834" w:name="P834"/>
          <w:bookmarkEnd w:id="834"/>
          <w:p>
            <w:pPr>
              <w:pStyle w:val="0"/>
              <w:jc w:val="center"/>
            </w:pPr>
            <w:r>
              <w:rPr>
                <w:sz w:val="24"/>
              </w:rPr>
              <w:t xml:space="preserve">8.</w:t>
            </w:r>
          </w:p>
        </w:tc>
        <w:tc>
          <w:tcPr>
            <w:gridSpan w:val="6"/>
            <w:tcW w:w="3912" w:type="dxa"/>
            <w:tcBorders>
              <w:left w:val="single" w:sz="4"/>
            </w:tcBorders>
            <w:vMerge w:val="restart"/>
          </w:tcPr>
          <w:p>
            <w:pPr>
              <w:pStyle w:val="0"/>
            </w:pPr>
            <w:r>
              <w:rPr>
                <w:sz w:val="24"/>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bookmarkStart w:id="841" w:name="P841"/>
          <w:bookmarkEnd w:id="841"/>
          <w:p>
            <w:pPr>
              <w:pStyle w:val="0"/>
              <w:jc w:val="center"/>
            </w:pPr>
            <w:r>
              <w:rPr>
                <w:sz w:val="24"/>
              </w:rPr>
              <w:t xml:space="preserve">9.</w:t>
            </w:r>
          </w:p>
        </w:tc>
        <w:tc>
          <w:tcPr>
            <w:gridSpan w:val="6"/>
            <w:tcW w:w="3912" w:type="dxa"/>
            <w:tcBorders>
              <w:left w:val="single" w:sz="4"/>
            </w:tcBorders>
            <w:vMerge w:val="restart"/>
          </w:tcPr>
          <w:p>
            <w:pPr>
              <w:pStyle w:val="0"/>
            </w:pPr>
            <w:r>
              <w:rPr>
                <w:sz w:val="24"/>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bookmarkStart w:id="845" w:name="P845"/>
          <w:bookmarkEnd w:id="845"/>
          <w:p>
            <w:pPr>
              <w:pStyle w:val="0"/>
              <w:jc w:val="center"/>
            </w:pPr>
            <w:r>
              <w:rPr>
                <w:sz w:val="24"/>
              </w:rPr>
              <w:t xml:space="preserve">10.</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887" w:tooltip="&lt;6&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&lt;6&gt;</w:t>
              </w:r>
            </w:hyperlink>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да/нет</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4"/>
              </w:rPr>
              <w:t xml:space="preserve">Приложение:</w:t>
            </w:r>
          </w:p>
        </w:tc>
        <w:tc>
          <w:tcPr>
            <w:tcW w:w="7483"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tcPr>
          <w:p>
            <w:pPr>
              <w:pStyle w:val="0"/>
            </w:pPr>
            <w:r>
              <w:rPr>
                <w:sz w:val="24"/>
              </w:rPr>
            </w:r>
          </w:p>
        </w:tc>
        <w:tc>
          <w:tcPr>
            <w:tcW w:w="7483" w:type="dxa"/>
            <w:tcBorders>
              <w:top w:val="single" w:sz="4"/>
              <w:left w:val="nil"/>
              <w:bottom w:val="nil"/>
              <w:right w:val="nil"/>
            </w:tcBorders>
          </w:tcPr>
          <w:p>
            <w:pPr>
              <w:pStyle w:val="0"/>
              <w:jc w:val="center"/>
            </w:pPr>
            <w:r>
              <w:rPr>
                <w:sz w:val="24"/>
              </w:rPr>
              <w:t xml:space="preserve">перечень прилагаемых документов</w:t>
            </w:r>
          </w:p>
        </w:tc>
      </w:tr>
    </w:tbl>
    <w:p>
      <w:pPr>
        <w:pStyle w:val="0"/>
        <w:ind w:firstLine="54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4"/>
              </w:rPr>
            </w:r>
          </w:p>
        </w:tc>
        <w:tc>
          <w:tcPr>
            <w:tcW w:w="5839" w:type="dxa"/>
            <w:tcBorders>
              <w:top w:val="single" w:sz="4"/>
              <w:bottom w:val="nil"/>
            </w:tcBorders>
          </w:tcPr>
          <w:p>
            <w:pPr>
              <w:pStyle w:val="0"/>
            </w:pPr>
            <w:r>
              <w:rPr>
                <w:sz w:val="24"/>
              </w:rPr>
            </w:r>
          </w:p>
        </w:tc>
        <w:tc>
          <w:tcPr>
            <w:tcW w:w="1644"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839" w:type="dxa"/>
            <w:tcBorders>
              <w:top w:val="nil"/>
              <w:bottom w:val="nil"/>
            </w:tcBorders>
          </w:tcPr>
          <w:p>
            <w:pPr>
              <w:pStyle w:val="0"/>
            </w:pPr>
            <w:r>
              <w:rPr>
                <w:sz w:val="24"/>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4"/>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4"/>
              </w:rPr>
            </w:r>
          </w:p>
        </w:tc>
        <w:tc>
          <w:tcPr>
            <w:tcW w:w="583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882" w:name="P882"/>
    <w:bookmarkEnd w:id="882"/>
    <w:p>
      <w:pPr>
        <w:pStyle w:val="0"/>
        <w:spacing w:before="240" w:lineRule="auto"/>
        <w:ind w:firstLine="540"/>
        <w:jc w:val="both"/>
      </w:pPr>
      <w:r>
        <w:rPr>
          <w:sz w:val="24"/>
        </w:rPr>
        <w:t xml:space="preserve">&lt;1&gt; </w:t>
      </w:r>
      <w:hyperlink w:history="0" r:id="rId4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bookmarkStart w:id="883" w:name="P883"/>
    <w:bookmarkEnd w:id="883"/>
    <w:p>
      <w:pPr>
        <w:pStyle w:val="0"/>
        <w:spacing w:before="240" w:lineRule="auto"/>
        <w:ind w:firstLine="540"/>
        <w:jc w:val="both"/>
      </w:pPr>
      <w:r>
        <w:rPr>
          <w:sz w:val="24"/>
        </w:rPr>
        <w:t xml:space="preserve">&lt;2&gt; </w:t>
      </w:r>
      <w:hyperlink w:history="0" r:id="rId41"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bookmarkStart w:id="884" w:name="P884"/>
    <w:bookmarkEnd w:id="884"/>
    <w:p>
      <w:pPr>
        <w:pStyle w:val="0"/>
        <w:spacing w:before="240" w:lineRule="auto"/>
        <w:ind w:firstLine="540"/>
        <w:jc w:val="both"/>
      </w:pPr>
      <w:r>
        <w:rPr>
          <w:sz w:val="24"/>
        </w:rPr>
        <w:t xml:space="preserve">&lt;3&gt; Федеральный </w:t>
      </w:r>
      <w:hyperlink w:history="0" r:id="rId42"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bookmarkStart w:id="885" w:name="P885"/>
    <w:bookmarkEnd w:id="885"/>
    <w:p>
      <w:pPr>
        <w:pStyle w:val="0"/>
        <w:spacing w:before="240" w:lineRule="auto"/>
        <w:ind w:firstLine="540"/>
        <w:jc w:val="both"/>
      </w:pPr>
      <w:r>
        <w:rPr>
          <w:sz w:val="24"/>
        </w:rPr>
        <w:t xml:space="preserve">&lt;4&gt; </w:t>
      </w:r>
      <w:hyperlink w:history="0" r:id="rId43"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w:t>
        </w:r>
      </w:hyperlink>
      <w:r>
        <w:rPr>
          <w:sz w:val="24"/>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886" w:name="P886"/>
    <w:bookmarkEnd w:id="886"/>
    <w:p>
      <w:pPr>
        <w:pStyle w:val="0"/>
        <w:spacing w:before="240" w:lineRule="auto"/>
        <w:ind w:firstLine="540"/>
        <w:jc w:val="both"/>
      </w:pPr>
      <w:r>
        <w:rPr>
          <w:sz w:val="24"/>
        </w:rPr>
        <w:t xml:space="preserve">&lt;5&gt; </w:t>
      </w:r>
      <w:hyperlink w:history="0" r:id="rId44" w:tooltip="Федеральный закон от 29.12.2012 N 273-ФЗ (ред. от 08.03.2026) &quot;Об образовании в Российской Федерации&quot; {КонсультантПлюс}">
        <w:r>
          <w:rPr>
            <w:sz w:val="24"/>
            <w:color w:val="0000ff"/>
          </w:rPr>
          <w:t xml:space="preserve">Часть 10 статьи 11</w:t>
        </w:r>
      </w:hyperlink>
      <w:r>
        <w:rPr>
          <w:sz w:val="24"/>
        </w:rPr>
        <w:t xml:space="preserve"> Федерального закона от 29 декабря 2012 г. N 273-ФЗ "Об образовании в Российской Федерации".</w:t>
      </w:r>
    </w:p>
    <w:bookmarkStart w:id="887" w:name="P887"/>
    <w:bookmarkEnd w:id="887"/>
    <w:p>
      <w:pPr>
        <w:pStyle w:val="0"/>
        <w:spacing w:before="240" w:lineRule="auto"/>
        <w:ind w:firstLine="540"/>
        <w:jc w:val="both"/>
      </w:pPr>
      <w:r>
        <w:rPr>
          <w:sz w:val="24"/>
        </w:rPr>
        <w:t xml:space="preserve">&lt;6&gt; </w:t>
      </w:r>
      <w:hyperlink w:history="0" r:id="rId4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ind w:firstLine="54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24.04.2024 N 913</w:t>
      </w:r>
    </w:p>
    <w:p>
      <w:pPr>
        <w:pStyle w:val="0"/>
        <w:ind w:firstLine="540"/>
        <w:jc w:val="both"/>
      </w:pPr>
      <w:r>
        <w:rPr>
          <w:sz w:val="24"/>
        </w:rPr>
      </w:r>
    </w:p>
    <w:bookmarkStart w:id="901" w:name="P901"/>
    <w:bookmarkEnd w:id="901"/>
    <w:p>
      <w:pPr>
        <w:pStyle w:val="2"/>
        <w:jc w:val="center"/>
      </w:pPr>
      <w:r>
        <w:rPr>
          <w:sz w:val="24"/>
        </w:rPr>
        <w:t xml:space="preserve">ТРЕБОВАНИЯ</w:t>
      </w:r>
    </w:p>
    <w:p>
      <w:pPr>
        <w:pStyle w:val="2"/>
        <w:jc w:val="center"/>
      </w:pPr>
      <w:r>
        <w:rPr>
          <w:sz w:val="24"/>
        </w:rPr>
        <w:t xml:space="preserve">К ЗАПОЛНЕНИЮ И ОФОРМЛЕНИЮ ЗАЯВЛЕНИЯ</w:t>
      </w:r>
    </w:p>
    <w:p>
      <w:pPr>
        <w:pStyle w:val="2"/>
        <w:jc w:val="center"/>
      </w:pPr>
      <w:r>
        <w:rPr>
          <w:sz w:val="24"/>
        </w:rPr>
        <w:t xml:space="preserve">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В СВЯЗИ С ГОСУДАРСТВЕННОЙ</w:t>
      </w:r>
    </w:p>
    <w:p>
      <w:pPr>
        <w:pStyle w:val="2"/>
        <w:jc w:val="center"/>
      </w:pPr>
      <w:r>
        <w:rPr>
          <w:sz w:val="24"/>
        </w:rPr>
        <w:t xml:space="preserve">АККРЕДИТАЦИЕЙ ОБРАЗОВАТЕЛЬНОЙ ДЕЯТЕЛЬНОСТИ В ОТНОШЕНИИ</w:t>
      </w:r>
    </w:p>
    <w:p>
      <w:pPr>
        <w:pStyle w:val="2"/>
        <w:jc w:val="center"/>
      </w:pPr>
      <w:r>
        <w:rPr>
          <w:sz w:val="24"/>
        </w:rPr>
        <w:t xml:space="preserve">РАНЕЕ НЕ АККРЕДИТОВАННЫХ ОСНОВНЫХ ОБРАЗОВАТЕЛЬНЫХ</w:t>
      </w:r>
    </w:p>
    <w:p>
      <w:pPr>
        <w:pStyle w:val="2"/>
        <w:jc w:val="center"/>
      </w:pPr>
      <w:r>
        <w:rPr>
          <w:sz w:val="24"/>
        </w:rPr>
        <w:t xml:space="preserve">ПРОГРАММ, РЕАЛИЗУЕМЫХ ОРГАНИЗАЦИЕЙ, ОСУЩЕСТВЛЯЮЩЕЙ</w:t>
      </w:r>
    </w:p>
    <w:p>
      <w:pPr>
        <w:pStyle w:val="2"/>
        <w:jc w:val="center"/>
      </w:pPr>
      <w:r>
        <w:rPr>
          <w:sz w:val="24"/>
        </w:rPr>
        <w:t xml:space="preserve">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w:anchor="P539" w:tooltip="Заявление">
        <w:r>
          <w:rPr>
            <w:sz w:val="24"/>
            <w:color w:val="0000ff"/>
          </w:rPr>
          <w:t xml:space="preserve">Заявление</w:t>
        </w:r>
      </w:hyperlink>
      <w:r>
        <w:rPr>
          <w:sz w:val="24"/>
        </w:rP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7"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4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4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2. В случае представления </w:t>
      </w:r>
      <w:hyperlink w:history="0" w:anchor="P539" w:tooltip="Заявление">
        <w:r>
          <w:rPr>
            <w:sz w:val="24"/>
            <w:color w:val="0000ff"/>
          </w:rPr>
          <w:t xml:space="preserve">заявления</w:t>
        </w:r>
      </w:hyperlink>
      <w:r>
        <w:rPr>
          <w:sz w:val="24"/>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Заполненное на Едином портале или региональном портале государственных и муниципальных услуг </w:t>
      </w:r>
      <w:hyperlink w:history="0" w:anchor="P539" w:tooltip="Заявление">
        <w:r>
          <w:rPr>
            <w:sz w:val="24"/>
            <w:color w:val="0000ff"/>
          </w:rPr>
          <w:t xml:space="preserve">заявление</w:t>
        </w:r>
      </w:hyperlink>
      <w:r>
        <w:rPr>
          <w:sz w:val="24"/>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history="0" w:anchor="P1331" w:tooltip="ПЕРЕЧЕНЬ">
        <w:r>
          <w:rPr>
            <w:sz w:val="24"/>
            <w:color w:val="0000ff"/>
          </w:rPr>
          <w:t xml:space="preserve">приложению N 10</w:t>
        </w:r>
      </w:hyperlink>
      <w:r>
        <w:rPr>
          <w:sz w:val="24"/>
        </w:rPr>
        <w:t xml:space="preserve"> к настоящему приказу, в аккредитационный орган.</w:t>
      </w:r>
    </w:p>
    <w:p>
      <w:pPr>
        <w:pStyle w:val="0"/>
        <w:spacing w:before="240" w:lineRule="auto"/>
        <w:ind w:firstLine="540"/>
        <w:jc w:val="both"/>
      </w:pPr>
      <w:r>
        <w:rPr>
          <w:sz w:val="24"/>
        </w:rPr>
        <w:t xml:space="preserve">3. </w:t>
      </w:r>
      <w:hyperlink w:history="0" w:anchor="P539"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927" w:tooltip="6. В текстовом поле &quot;Сведения о заявителе&quot; формы заявления указываются следующие сведения:">
        <w:r>
          <w:rPr>
            <w:sz w:val="24"/>
            <w:color w:val="0000ff"/>
          </w:rPr>
          <w:t xml:space="preserve">пунктом 6</w:t>
        </w:r>
      </w:hyperlink>
      <w:r>
        <w:rPr>
          <w:sz w:val="24"/>
        </w:rPr>
        <w:t xml:space="preserve"> настоящих Требований.</w:t>
      </w:r>
    </w:p>
    <w:p>
      <w:pPr>
        <w:pStyle w:val="0"/>
        <w:spacing w:before="240" w:lineRule="auto"/>
        <w:ind w:firstLine="540"/>
        <w:jc w:val="both"/>
      </w:pPr>
      <w:r>
        <w:rPr>
          <w:sz w:val="24"/>
        </w:rPr>
        <w:t xml:space="preserve">4. В </w:t>
      </w:r>
      <w:hyperlink w:history="0" w:anchor="P539"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history="0" w:anchor="P934"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7</w:t>
        </w:r>
      </w:hyperlink>
      <w:r>
        <w:rPr>
          <w:sz w:val="24"/>
        </w:rPr>
        <w:t xml:space="preserve">, </w:t>
      </w:r>
      <w:hyperlink w:history="0" w:anchor="P937"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sz w:val="24"/>
            <w:color w:val="0000ff"/>
          </w:rPr>
          <w:t xml:space="preserve">9</w:t>
        </w:r>
      </w:hyperlink>
      <w:r>
        <w:rPr>
          <w:sz w:val="24"/>
        </w:rPr>
        <w:t xml:space="preserve">, </w:t>
      </w:r>
      <w:hyperlink w:history="0" w:anchor="P940"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sz w:val="24"/>
            <w:color w:val="0000ff"/>
          </w:rPr>
          <w:t xml:space="preserve">10</w:t>
        </w:r>
      </w:hyperlink>
      <w:r>
        <w:rPr>
          <w:sz w:val="24"/>
        </w:rPr>
        <w:t xml:space="preserve">, </w:t>
      </w:r>
      <w:hyperlink w:history="0" w:anchor="P969"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sz w:val="24"/>
            <w:color w:val="0000ff"/>
          </w:rPr>
          <w:t xml:space="preserve">18</w:t>
        </w:r>
      </w:hyperlink>
      <w:r>
        <w:rPr>
          <w:sz w:val="24"/>
        </w:rPr>
        <w:t xml:space="preserve"> настоящих Требований.</w:t>
      </w:r>
    </w:p>
    <w:p>
      <w:pPr>
        <w:pStyle w:val="0"/>
        <w:spacing w:before="240" w:lineRule="auto"/>
        <w:ind w:firstLine="540"/>
        <w:jc w:val="both"/>
      </w:pPr>
      <w:r>
        <w:rPr>
          <w:sz w:val="24"/>
        </w:rPr>
        <w:t xml:space="preserve">5. В текстовом </w:t>
      </w:r>
      <w:hyperlink w:history="0" w:anchor="P550"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927" w:name="P927"/>
    <w:bookmarkEnd w:id="927"/>
    <w:p>
      <w:pPr>
        <w:pStyle w:val="0"/>
        <w:spacing w:before="240" w:lineRule="auto"/>
        <w:ind w:firstLine="540"/>
        <w:jc w:val="both"/>
      </w:pPr>
      <w:r>
        <w:rPr>
          <w:sz w:val="24"/>
        </w:rPr>
        <w:t xml:space="preserve">6. В текстовом </w:t>
      </w:r>
      <w:hyperlink w:history="0" w:anchor="P560"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51"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4"/>
        </w:rPr>
      </w:r>
    </w:p>
    <w:bookmarkStart w:id="934" w:name="P934"/>
    <w:bookmarkEnd w:id="934"/>
    <w:p>
      <w:pPr>
        <w:pStyle w:val="0"/>
        <w:ind w:firstLine="540"/>
        <w:jc w:val="both"/>
      </w:pPr>
      <w:r>
        <w:rPr>
          <w:sz w:val="24"/>
        </w:rPr>
        <w:t xml:space="preserve">7. В текстовом </w:t>
      </w:r>
      <w:hyperlink w:history="0" w:anchor="P575"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575"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575"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8. В </w:t>
      </w:r>
      <w:hyperlink w:history="0" w:anchor="P588" w:tooltip="1.1.">
        <w:r>
          <w:rPr>
            <w:sz w:val="24"/>
            <w:color w:val="0000ff"/>
          </w:rPr>
          <w:t xml:space="preserve">строках 1.1</w:t>
        </w:r>
      </w:hyperlink>
      <w:r>
        <w:rPr>
          <w:sz w:val="24"/>
        </w:rPr>
        <w:t xml:space="preserve"> - </w:t>
      </w:r>
      <w:hyperlink w:history="0" w:anchor="P608" w:tooltip="1.5.">
        <w:r>
          <w:rPr>
            <w:sz w:val="24"/>
            <w:color w:val="0000ff"/>
          </w:rPr>
          <w:t xml:space="preserve">1.5</w:t>
        </w:r>
      </w:hyperlink>
      <w:r>
        <w:rPr>
          <w:sz w:val="24"/>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bookmarkStart w:id="937" w:name="P937"/>
    <w:bookmarkEnd w:id="937"/>
    <w:p>
      <w:pPr>
        <w:pStyle w:val="0"/>
        <w:spacing w:before="240" w:lineRule="auto"/>
        <w:ind w:firstLine="540"/>
        <w:jc w:val="both"/>
      </w:pPr>
      <w:r>
        <w:rPr>
          <w:sz w:val="24"/>
        </w:rPr>
        <w:t xml:space="preserve">9. </w:t>
      </w:r>
      <w:hyperlink w:history="0" w:anchor="P614" w:tooltip="2.">
        <w:r>
          <w:rPr>
            <w:sz w:val="24"/>
            <w:color w:val="0000ff"/>
          </w:rPr>
          <w:t xml:space="preserve">Строка 2</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614" w:tooltip="2.">
        <w:r>
          <w:rPr>
            <w:sz w:val="24"/>
            <w:color w:val="0000ff"/>
          </w:rPr>
          <w:t xml:space="preserve">строка 2</w:t>
        </w:r>
      </w:hyperlink>
      <w:r>
        <w:rPr>
          <w:sz w:val="24"/>
        </w:rPr>
        <w:t xml:space="preserve"> из формы заявления исключается.</w:t>
      </w:r>
    </w:p>
    <w:p>
      <w:pPr>
        <w:pStyle w:val="0"/>
        <w:spacing w:before="240" w:lineRule="auto"/>
        <w:ind w:firstLine="540"/>
        <w:jc w:val="both"/>
      </w:pPr>
      <w:hyperlink w:history="0" w:anchor="P616" w:tooltip="Наименование основной общеобразовательной программы">
        <w:r>
          <w:rPr>
            <w:sz w:val="24"/>
            <w:color w:val="0000ff"/>
          </w:rPr>
          <w:t xml:space="preserve">Графа</w:t>
        </w:r>
      </w:hyperlink>
      <w:r>
        <w:rPr>
          <w:sz w:val="24"/>
        </w:rPr>
        <w:t xml:space="preserve"> "Наименование основной общеобразовательной программы" строки 2 формы заявления заполняется в соответствии с </w:t>
      </w:r>
      <w:hyperlink w:history="0" r:id="rId52" w:tooltip="Федеральный закон от 29.12.2012 N 273-ФЗ (ред. от 08.03.2026) &quot;Об образовании в Российской Федерации&quot; {КонсультантПлюс}">
        <w:r>
          <w:rPr>
            <w:sz w:val="24"/>
            <w:color w:val="0000ff"/>
          </w:rPr>
          <w:t xml:space="preserve">пунктом 1 части 3 статьи 12</w:t>
        </w:r>
      </w:hyperlink>
      <w:r>
        <w:rPr>
          <w:sz w:val="24"/>
        </w:rPr>
        <w:t xml:space="preserve"> Федерального закона от 29 декабря 2012 г. N 273-ФЗ "Об образовании в Российской Федерации" (далее - Федеральный закон N 273-ФЗ).</w:t>
      </w:r>
    </w:p>
    <w:p>
      <w:pPr>
        <w:pStyle w:val="0"/>
        <w:spacing w:before="240" w:lineRule="auto"/>
        <w:ind w:firstLine="540"/>
        <w:jc w:val="both"/>
      </w:pPr>
      <w:r>
        <w:rPr>
          <w:sz w:val="24"/>
        </w:rPr>
        <w:t xml:space="preserve">В </w:t>
      </w:r>
      <w:hyperlink w:history="0" w:anchor="P617"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history="0" w:anchor="P617" w:tooltip="Количество обучающихся по формам обучения, чел.">
        <w:r>
          <w:rPr>
            <w:sz w:val="24"/>
            <w:color w:val="0000ff"/>
          </w:rPr>
          <w:t xml:space="preserve">графе</w:t>
        </w:r>
      </w:hyperlink>
      <w:r>
        <w:rPr>
          <w:sz w:val="24"/>
        </w:rPr>
        <w:t xml:space="preserve"> проставляются нули.</w:t>
      </w:r>
    </w:p>
    <w:bookmarkStart w:id="940" w:name="P940"/>
    <w:bookmarkEnd w:id="940"/>
    <w:p>
      <w:pPr>
        <w:pStyle w:val="0"/>
        <w:spacing w:before="240" w:lineRule="auto"/>
        <w:ind w:firstLine="540"/>
        <w:jc w:val="both"/>
      </w:pPr>
      <w:r>
        <w:rPr>
          <w:sz w:val="24"/>
        </w:rPr>
        <w:t xml:space="preserve">10. В </w:t>
      </w:r>
      <w:hyperlink w:history="0" w:anchor="P625" w:tooltip="3.">
        <w:r>
          <w:rPr>
            <w:sz w:val="24"/>
            <w:color w:val="0000ff"/>
          </w:rPr>
          <w:t xml:space="preserve">строке 3</w:t>
        </w:r>
      </w:hyperlink>
      <w:r>
        <w:rPr>
          <w:sz w:val="24"/>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53" w:tooltip="Федеральный закон от 29.12.2012 N 273-ФЗ (ред. от 08.03.2026) &quot;Об образовании в Российской Федерации&quot; {КонсультантПлюс}">
        <w:r>
          <w:rPr>
            <w:sz w:val="24"/>
            <w:color w:val="0000ff"/>
          </w:rPr>
          <w:t xml:space="preserve">частью 10 статьи 92</w:t>
        </w:r>
      </w:hyperlink>
      <w:r>
        <w:rPr>
          <w:sz w:val="24"/>
        </w:rPr>
        <w:t xml:space="preserve"> Федерального закона N 273-ФЗ. В ином случае </w:t>
      </w:r>
      <w:hyperlink w:history="0" w:anchor="P625" w:tooltip="3.">
        <w:r>
          <w:rPr>
            <w:sz w:val="24"/>
            <w:color w:val="0000ff"/>
          </w:rPr>
          <w:t xml:space="preserve">строка 3</w:t>
        </w:r>
      </w:hyperlink>
      <w:r>
        <w:rPr>
          <w:sz w:val="24"/>
        </w:rPr>
        <w:t xml:space="preserve"> из формы заявления исключается.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4"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t xml:space="preserve">11. В </w:t>
      </w:r>
      <w:hyperlink w:history="0" w:anchor="P631" w:tooltip="4.1.">
        <w:r>
          <w:rPr>
            <w:sz w:val="24"/>
            <w:color w:val="0000ff"/>
          </w:rPr>
          <w:t xml:space="preserve">строке 4.1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14" w:tooltip="2.">
        <w:r>
          <w:rPr>
            <w:sz w:val="24"/>
            <w:color w:val="0000ff"/>
          </w:rPr>
          <w:t xml:space="preserve">строкой 2</w:t>
        </w:r>
      </w:hyperlink>
      <w:r>
        <w:rPr>
          <w:sz w:val="24"/>
        </w:rPr>
        <w:t xml:space="preserve"> формы заявления.</w:t>
      </w:r>
    </w:p>
    <w:p>
      <w:pPr>
        <w:pStyle w:val="0"/>
        <w:spacing w:before="240" w:lineRule="auto"/>
        <w:ind w:firstLine="540"/>
        <w:jc w:val="both"/>
      </w:pPr>
      <w:r>
        <w:rPr>
          <w:sz w:val="24"/>
        </w:rPr>
        <w:t xml:space="preserve">12. В </w:t>
      </w:r>
      <w:hyperlink w:history="0" w:anchor="P634" w:tooltip="4.2.">
        <w:r>
          <w:rPr>
            <w:sz w:val="24"/>
            <w:color w:val="0000ff"/>
          </w:rPr>
          <w:t xml:space="preserve">строке 4.2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13. В </w:t>
      </w:r>
      <w:hyperlink w:history="0" w:anchor="P638" w:tooltip="4.3.">
        <w:r>
          <w:rPr>
            <w:sz w:val="24"/>
            <w:color w:val="0000ff"/>
          </w:rPr>
          <w:t xml:space="preserve">строке 4.3</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Приказ</w:t>
        </w:r>
      </w:hyperlink>
      <w:r>
        <w:rPr>
          <w:sz w:val="24"/>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4"/>
        </w:rPr>
      </w:r>
    </w:p>
    <w:p>
      <w:pPr>
        <w:pStyle w:val="0"/>
        <w:ind w:firstLine="540"/>
        <w:jc w:val="both"/>
      </w:pPr>
      <w:r>
        <w:rPr>
          <w:sz w:val="24"/>
        </w:rPr>
        <w:t xml:space="preserve">14. В </w:t>
      </w:r>
      <w:hyperlink w:history="0" w:anchor="P646" w:tooltip="4.4.">
        <w:r>
          <w:rPr>
            <w:sz w:val="24"/>
            <w:color w:val="0000ff"/>
          </w:rPr>
          <w:t xml:space="preserve">строке 4.4</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15. В </w:t>
      </w:r>
      <w:hyperlink w:history="0" w:anchor="P650" w:tooltip="4.5.">
        <w:r>
          <w:rPr>
            <w:sz w:val="24"/>
            <w:color w:val="0000ff"/>
          </w:rPr>
          <w:t xml:space="preserve">строке 4.5</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40" w:lineRule="auto"/>
        <w:ind w:firstLine="540"/>
        <w:jc w:val="both"/>
      </w:pPr>
      <w:r>
        <w:rPr>
          <w:sz w:val="24"/>
        </w:rPr>
        <w:t xml:space="preserve">16. В </w:t>
      </w:r>
      <w:hyperlink w:history="0" w:anchor="P662" w:tooltip="4.6.">
        <w:r>
          <w:rPr>
            <w:sz w:val="24"/>
            <w:color w:val="0000ff"/>
          </w:rPr>
          <w:t xml:space="preserve">строке 4.6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учебные классы в соответствии с учебным планом;</w:t>
      </w:r>
    </w:p>
    <w:p>
      <w:pPr>
        <w:pStyle w:val="0"/>
        <w:spacing w:before="240" w:lineRule="auto"/>
        <w:ind w:firstLine="540"/>
        <w:jc w:val="both"/>
      </w:pPr>
      <w:r>
        <w:rPr>
          <w:sz w:val="24"/>
        </w:rPr>
        <w:t xml:space="preserve">наименование учебных предметов в соответствии с учебным планом;</w:t>
      </w:r>
    </w:p>
    <w:p>
      <w:pPr>
        <w:pStyle w:val="0"/>
        <w:spacing w:before="240" w:lineRule="auto"/>
        <w:ind w:firstLine="540"/>
        <w:jc w:val="both"/>
      </w:pPr>
      <w:r>
        <w:rPr>
          <w:sz w:val="24"/>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w:history="0" r:id="rId5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перечня</w:t>
        </w:r>
      </w:hyperlink>
      <w:r>
        <w:rPr>
          <w:sz w:val="24"/>
        </w:rPr>
        <w:t xml:space="preserve"> учебников &lt;8&gt; (далее - федеральный перечень учебников), указываемое в штуках;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57"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4"/>
        </w:rPr>
      </w:r>
    </w:p>
    <w:p>
      <w:pPr>
        <w:pStyle w:val="0"/>
        <w:ind w:firstLine="540"/>
        <w:jc w:val="both"/>
      </w:pPr>
      <w:r>
        <w:rPr>
          <w:sz w:val="24"/>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40" w:lineRule="auto"/>
        <w:ind w:firstLine="540"/>
        <w:jc w:val="both"/>
      </w:pPr>
      <w:r>
        <w:rPr>
          <w:sz w:val="24"/>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40" w:lineRule="auto"/>
        <w:ind w:firstLine="540"/>
        <w:jc w:val="both"/>
      </w:pPr>
      <w:r>
        <w:rPr>
          <w:sz w:val="24"/>
        </w:rPr>
        <w:t xml:space="preserve">17. В </w:t>
      </w:r>
      <w:hyperlink w:history="0" w:anchor="P676" w:tooltip="4.7.">
        <w:r>
          <w:rPr>
            <w:sz w:val="24"/>
            <w:color w:val="0000ff"/>
          </w:rPr>
          <w:t xml:space="preserve">строках 4.7</w:t>
        </w:r>
      </w:hyperlink>
      <w:r>
        <w:rPr>
          <w:sz w:val="24"/>
        </w:rPr>
        <w:t xml:space="preserve">, </w:t>
      </w:r>
      <w:hyperlink w:history="0" w:anchor="P749" w:tooltip="6.8.">
        <w:r>
          <w:rPr>
            <w:sz w:val="24"/>
            <w:color w:val="0000ff"/>
          </w:rPr>
          <w:t xml:space="preserve">6.8</w:t>
        </w:r>
      </w:hyperlink>
      <w:r>
        <w:rPr>
          <w:sz w:val="24"/>
        </w:rPr>
        <w:t xml:space="preserve">, </w:t>
      </w:r>
      <w:hyperlink w:history="0" w:anchor="P816" w:tooltip="7.9.">
        <w:r>
          <w:rPr>
            <w:sz w:val="24"/>
            <w:color w:val="0000ff"/>
          </w:rPr>
          <w:t xml:space="preserve">7.9</w:t>
        </w:r>
      </w:hyperlink>
      <w:r>
        <w:rPr>
          <w:sz w:val="24"/>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bookmarkStart w:id="969" w:name="P969"/>
    <w:bookmarkEnd w:id="969"/>
    <w:p>
      <w:pPr>
        <w:pStyle w:val="0"/>
        <w:spacing w:before="240" w:lineRule="auto"/>
        <w:ind w:firstLine="540"/>
        <w:jc w:val="both"/>
      </w:pPr>
      <w:r>
        <w:rPr>
          <w:sz w:val="24"/>
        </w:rPr>
        <w:t xml:space="preserve">18. </w:t>
      </w:r>
      <w:hyperlink w:history="0" w:anchor="P692" w:tooltip="5.">
        <w:r>
          <w:rPr>
            <w:sz w:val="24"/>
            <w:color w:val="0000ff"/>
          </w:rPr>
          <w:t xml:space="preserve">Строка 5</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history="0" w:anchor="P692" w:tooltip="5.">
        <w:r>
          <w:rPr>
            <w:sz w:val="24"/>
            <w:color w:val="0000ff"/>
          </w:rPr>
          <w:t xml:space="preserve">строка 5</w:t>
        </w:r>
      </w:hyperlink>
      <w:r>
        <w:rPr>
          <w:sz w:val="24"/>
        </w:rPr>
        <w:t xml:space="preserve"> из формы заявления исключается.</w:t>
      </w:r>
    </w:p>
    <w:p>
      <w:pPr>
        <w:pStyle w:val="0"/>
        <w:spacing w:before="240" w:lineRule="auto"/>
        <w:ind w:firstLine="540"/>
        <w:jc w:val="both"/>
      </w:pPr>
      <w:r>
        <w:rPr>
          <w:sz w:val="24"/>
        </w:rPr>
        <w:t xml:space="preserve">В </w:t>
      </w:r>
      <w:hyperlink w:history="0" w:anchor="P694" w:tooltip="Код и наименование основной профессиональной образовательной программы">
        <w:r>
          <w:rPr>
            <w:sz w:val="24"/>
            <w:color w:val="0000ff"/>
          </w:rPr>
          <w:t xml:space="preserve">графе</w:t>
        </w:r>
      </w:hyperlink>
      <w:r>
        <w:rPr>
          <w:sz w:val="24"/>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5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59"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6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w:t>
      </w:r>
      <w:hyperlink w:history="0" w:anchor="P694" w:tooltip="Код и наименование основной профессиональной образовательной программы">
        <w:r>
          <w:rPr>
            <w:sz w:val="24"/>
            <w:color w:val="0000ff"/>
          </w:rPr>
          <w:t xml:space="preserve">графу</w:t>
        </w:r>
      </w:hyperlink>
      <w:r>
        <w:rPr>
          <w:sz w:val="24"/>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hyperlink w:history="0" w:anchor="P695" w:tooltip="Уровень образования">
        <w:r>
          <w:rPr>
            <w:sz w:val="24"/>
            <w:color w:val="0000ff"/>
          </w:rPr>
          <w:t xml:space="preserve">Графа</w:t>
        </w:r>
      </w:hyperlink>
      <w:r>
        <w:rPr>
          <w:sz w:val="24"/>
        </w:rPr>
        <w:t xml:space="preserve"> "Уровень образования" строки 5 формы заявления заполняется в соответствии с </w:t>
      </w:r>
      <w:hyperlink w:history="0" r:id="rId61"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w:t>
      </w:r>
      <w:hyperlink w:history="0" w:anchor="P696"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40" w:lineRule="auto"/>
        <w:ind w:firstLine="540"/>
        <w:jc w:val="both"/>
      </w:pPr>
      <w:r>
        <w:rPr>
          <w:sz w:val="24"/>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history="0" w:anchor="P696" w:tooltip="Количество обучающихся по формам обучения, чел.">
        <w:r>
          <w:rPr>
            <w:sz w:val="24"/>
            <w:color w:val="0000ff"/>
          </w:rPr>
          <w:t xml:space="preserve">графа</w:t>
        </w:r>
      </w:hyperlink>
      <w:r>
        <w:rPr>
          <w:sz w:val="24"/>
        </w:rPr>
        <w:t xml:space="preserve"> "Количество обучающихся по формам обучения, чел." строки 5 формы заявления не заполняется.</w:t>
      </w:r>
    </w:p>
    <w:p>
      <w:pPr>
        <w:pStyle w:val="0"/>
        <w:spacing w:before="240" w:lineRule="auto"/>
        <w:ind w:firstLine="540"/>
        <w:jc w:val="both"/>
      </w:pPr>
      <w:r>
        <w:rPr>
          <w:sz w:val="24"/>
        </w:rPr>
        <w:t xml:space="preserve">19. В </w:t>
      </w:r>
      <w:hyperlink w:history="0" w:anchor="P707" w:tooltip="6.1.">
        <w:r>
          <w:rPr>
            <w:sz w:val="24"/>
            <w:color w:val="0000ff"/>
          </w:rPr>
          <w:t xml:space="preserve">строке 6.1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92"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20. В </w:t>
      </w:r>
      <w:hyperlink w:history="0" w:anchor="P710" w:tooltip="6.2.">
        <w:r>
          <w:rPr>
            <w:sz w:val="24"/>
            <w:color w:val="0000ff"/>
          </w:rPr>
          <w:t xml:space="preserve">строке 6.2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21. В </w:t>
      </w:r>
      <w:hyperlink w:history="0" w:anchor="P714" w:tooltip="6.3.">
        <w:r>
          <w:rPr>
            <w:sz w:val="24"/>
            <w:color w:val="0000ff"/>
          </w:rPr>
          <w:t xml:space="preserve">строках 6.3</w:t>
        </w:r>
      </w:hyperlink>
      <w:r>
        <w:rPr>
          <w:sz w:val="24"/>
        </w:rPr>
        <w:t xml:space="preserve">, </w:t>
      </w:r>
      <w:hyperlink w:history="0" w:anchor="P780" w:tooltip="7.4.">
        <w:r>
          <w:rPr>
            <w:sz w:val="24"/>
            <w:color w:val="0000ff"/>
          </w:rPr>
          <w:t xml:space="preserve">7.4</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22. В </w:t>
      </w:r>
      <w:hyperlink w:history="0" w:anchor="P722" w:tooltip="6.4.">
        <w:r>
          <w:rPr>
            <w:sz w:val="24"/>
            <w:color w:val="0000ff"/>
          </w:rPr>
          <w:t xml:space="preserve">строках 6.4</w:t>
        </w:r>
      </w:hyperlink>
      <w:r>
        <w:rPr>
          <w:sz w:val="24"/>
        </w:rPr>
        <w:t xml:space="preserve">, </w:t>
      </w:r>
      <w:hyperlink w:history="0" w:anchor="P788" w:tooltip="7.5.">
        <w:r>
          <w:rPr>
            <w:sz w:val="24"/>
            <w:color w:val="0000ff"/>
          </w:rPr>
          <w:t xml:space="preserve">7.5</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23. В </w:t>
      </w:r>
      <w:hyperlink w:history="0" w:anchor="P726" w:tooltip="6.5.">
        <w:r>
          <w:rPr>
            <w:sz w:val="24"/>
            <w:color w:val="0000ff"/>
          </w:rPr>
          <w:t xml:space="preserve">строках 6.5</w:t>
        </w:r>
      </w:hyperlink>
      <w:r>
        <w:rPr>
          <w:sz w:val="24"/>
        </w:rPr>
        <w:t xml:space="preserve">, </w:t>
      </w:r>
      <w:hyperlink w:history="0" w:anchor="P792" w:tooltip="7.6.">
        <w:r>
          <w:rPr>
            <w:sz w:val="24"/>
            <w:color w:val="0000ff"/>
          </w:rPr>
          <w:t xml:space="preserve">7.6</w:t>
        </w:r>
      </w:hyperlink>
      <w:r>
        <w:rPr>
          <w:sz w:val="24"/>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40" w:lineRule="auto"/>
        <w:ind w:firstLine="540"/>
        <w:jc w:val="both"/>
      </w:pPr>
      <w:r>
        <w:rPr>
          <w:sz w:val="24"/>
        </w:rPr>
        <w:t xml:space="preserve">24. В </w:t>
      </w:r>
      <w:hyperlink w:history="0" w:anchor="P730" w:tooltip="6.6.">
        <w:r>
          <w:rPr>
            <w:sz w:val="24"/>
            <w:color w:val="0000ff"/>
          </w:rPr>
          <w:t xml:space="preserve">строке 6.6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профессиональных модулей, предусмотренных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40" w:lineRule="auto"/>
        <w:ind w:firstLine="540"/>
        <w:jc w:val="both"/>
      </w:pPr>
      <w:r>
        <w:rPr>
          <w:sz w:val="24"/>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62"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4"/>
            <w:color w:val="0000ff"/>
          </w:rPr>
          <w:t xml:space="preserve">Пункт 12</w:t>
        </w:r>
      </w:hyperlink>
      <w:r>
        <w:rPr>
          <w:sz w:val="24"/>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4"/>
        </w:rPr>
      </w:r>
    </w:p>
    <w:p>
      <w:pPr>
        <w:pStyle w:val="0"/>
        <w:ind w:firstLine="540"/>
        <w:jc w:val="both"/>
      </w:pPr>
      <w:r>
        <w:rPr>
          <w:sz w:val="24"/>
        </w:rPr>
        <w:t xml:space="preserve">25. В </w:t>
      </w:r>
      <w:hyperlink w:history="0" w:anchor="P746" w:tooltip="6.7.">
        <w:r>
          <w:rPr>
            <w:sz w:val="24"/>
            <w:color w:val="0000ff"/>
          </w:rPr>
          <w:t xml:space="preserve">строке 6.7</w:t>
        </w:r>
      </w:hyperlink>
      <w:r>
        <w:rPr>
          <w:sz w:val="24"/>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26. В </w:t>
      </w:r>
      <w:hyperlink w:history="0" w:anchor="P769" w:tooltip="7.1.">
        <w:r>
          <w:rPr>
            <w:sz w:val="24"/>
            <w:color w:val="0000ff"/>
          </w:rPr>
          <w:t xml:space="preserve">строке 7.1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92"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27. В </w:t>
      </w:r>
      <w:hyperlink w:history="0" w:anchor="P772" w:tooltip="7.2.">
        <w:r>
          <w:rPr>
            <w:sz w:val="24"/>
            <w:color w:val="0000ff"/>
          </w:rPr>
          <w:t xml:space="preserve">строке 7.2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28. В </w:t>
      </w:r>
      <w:hyperlink w:history="0" w:anchor="P776" w:tooltip="7.3.">
        <w:r>
          <w:rPr>
            <w:sz w:val="24"/>
            <w:color w:val="0000ff"/>
          </w:rPr>
          <w:t xml:space="preserve">строке 7.3</w:t>
        </w:r>
      </w:hyperlink>
      <w:r>
        <w:rPr>
          <w:sz w:val="24"/>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40" w:lineRule="auto"/>
        <w:ind w:firstLine="540"/>
        <w:jc w:val="both"/>
      </w:pPr>
      <w:r>
        <w:rPr>
          <w:sz w:val="24"/>
        </w:rPr>
        <w:t xml:space="preserve">29. В </w:t>
      </w:r>
      <w:hyperlink w:history="0" w:anchor="P796" w:tooltip="7.7.">
        <w:r>
          <w:rPr>
            <w:sz w:val="24"/>
            <w:color w:val="0000ff"/>
          </w:rPr>
          <w:t xml:space="preserve">строке 7.7</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40" w:lineRule="auto"/>
        <w:ind w:firstLine="540"/>
        <w:jc w:val="both"/>
      </w:pPr>
      <w:r>
        <w:rPr>
          <w:sz w:val="24"/>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40" w:lineRule="auto"/>
        <w:ind w:firstLine="540"/>
        <w:jc w:val="both"/>
      </w:pPr>
      <w:r>
        <w:rPr>
          <w:sz w:val="24"/>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63"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Пункты 5</w:t>
        </w:r>
      </w:hyperlink>
      <w:r>
        <w:rPr>
          <w:sz w:val="24"/>
        </w:rPr>
        <w:t xml:space="preserve">, </w:t>
      </w:r>
      <w:hyperlink w:history="0" r:id="rId64"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10</w:t>
        </w:r>
      </w:hyperlink>
      <w:r>
        <w:rPr>
          <w:sz w:val="24"/>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4"/>
        </w:rPr>
      </w:r>
    </w:p>
    <w:p>
      <w:pPr>
        <w:pStyle w:val="0"/>
        <w:ind w:firstLine="540"/>
        <w:jc w:val="both"/>
      </w:pPr>
      <w:r>
        <w:rPr>
          <w:sz w:val="24"/>
        </w:rPr>
        <w:t xml:space="preserve">30. В </w:t>
      </w:r>
      <w:hyperlink w:history="0" w:anchor="P813" w:tooltip="7.8.">
        <w:r>
          <w:rPr>
            <w:sz w:val="24"/>
            <w:color w:val="0000ff"/>
          </w:rPr>
          <w:t xml:space="preserve">строке 7.8</w:t>
        </w:r>
      </w:hyperlink>
      <w:r>
        <w:rPr>
          <w:sz w:val="24"/>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31. В </w:t>
      </w:r>
      <w:hyperlink w:history="0" w:anchor="P834" w:tooltip="8.">
        <w:r>
          <w:rPr>
            <w:sz w:val="24"/>
            <w:color w:val="0000ff"/>
          </w:rPr>
          <w:t xml:space="preserve">строке 8</w:t>
        </w:r>
      </w:hyperlink>
      <w:r>
        <w:rPr>
          <w:sz w:val="24"/>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40" w:lineRule="auto"/>
        <w:ind w:firstLine="540"/>
        <w:jc w:val="both"/>
      </w:pPr>
      <w:r>
        <w:rPr>
          <w:sz w:val="24"/>
        </w:rPr>
        <w:t xml:space="preserve">32. В </w:t>
      </w:r>
      <w:hyperlink w:history="0" w:anchor="P841" w:tooltip="9.">
        <w:r>
          <w:rPr>
            <w:sz w:val="24"/>
            <w:color w:val="0000ff"/>
          </w:rPr>
          <w:t xml:space="preserve">строке 9</w:t>
        </w:r>
      </w:hyperlink>
      <w:r>
        <w:rPr>
          <w:sz w:val="24"/>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40" w:lineRule="auto"/>
        <w:ind w:firstLine="540"/>
        <w:jc w:val="both"/>
      </w:pPr>
      <w:r>
        <w:rPr>
          <w:sz w:val="24"/>
        </w:rPr>
        <w:t xml:space="preserve">33. В </w:t>
      </w:r>
      <w:hyperlink w:history="0" w:anchor="P845" w:tooltip="10.">
        <w:r>
          <w:rPr>
            <w:sz w:val="24"/>
            <w:color w:val="0000ff"/>
          </w:rPr>
          <w:t xml:space="preserve">строке 10</w:t>
        </w:r>
      </w:hyperlink>
      <w:r>
        <w:rPr>
          <w:sz w:val="24"/>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40" w:lineRule="auto"/>
        <w:ind w:firstLine="540"/>
        <w:jc w:val="both"/>
      </w:pPr>
      <w:r>
        <w:rPr>
          <w:sz w:val="24"/>
        </w:rPr>
        <w:t xml:space="preserve">34. </w:t>
      </w:r>
      <w:hyperlink w:history="0" w:anchor="P629" w:tooltip="4.">
        <w:r>
          <w:rPr>
            <w:sz w:val="24"/>
            <w:color w:val="0000ff"/>
          </w:rPr>
          <w:t xml:space="preserve">Строки 4</w:t>
        </w:r>
      </w:hyperlink>
      <w:r>
        <w:rPr>
          <w:sz w:val="24"/>
        </w:rPr>
        <w:t xml:space="preserve"> - </w:t>
      </w:r>
      <w:hyperlink w:history="0" w:anchor="P676" w:tooltip="4.7.">
        <w:r>
          <w:rPr>
            <w:sz w:val="24"/>
            <w:color w:val="0000ff"/>
          </w:rPr>
          <w:t xml:space="preserve">4.7</w:t>
        </w:r>
      </w:hyperlink>
      <w:r>
        <w:rPr>
          <w:sz w:val="24"/>
        </w:rPr>
        <w:t xml:space="preserve">, </w:t>
      </w:r>
      <w:hyperlink w:history="0" w:anchor="P705" w:tooltip="6.">
        <w:r>
          <w:rPr>
            <w:sz w:val="24"/>
            <w:color w:val="0000ff"/>
          </w:rPr>
          <w:t xml:space="preserve">6</w:t>
        </w:r>
      </w:hyperlink>
      <w:r>
        <w:rPr>
          <w:sz w:val="24"/>
        </w:rPr>
        <w:t xml:space="preserve"> - </w:t>
      </w:r>
      <w:hyperlink w:history="0" w:anchor="P749" w:tooltip="6.8.">
        <w:r>
          <w:rPr>
            <w:sz w:val="24"/>
            <w:color w:val="0000ff"/>
          </w:rPr>
          <w:t xml:space="preserve">6.8</w:t>
        </w:r>
      </w:hyperlink>
      <w:r>
        <w:rPr>
          <w:sz w:val="24"/>
        </w:rPr>
        <w:t xml:space="preserve">, </w:t>
      </w:r>
      <w:hyperlink w:history="0" w:anchor="P767" w:tooltip="7.">
        <w:r>
          <w:rPr>
            <w:sz w:val="24"/>
            <w:color w:val="0000ff"/>
          </w:rPr>
          <w:t xml:space="preserve">7</w:t>
        </w:r>
      </w:hyperlink>
      <w:r>
        <w:rPr>
          <w:sz w:val="24"/>
        </w:rPr>
        <w:t xml:space="preserve"> - </w:t>
      </w:r>
      <w:hyperlink w:history="0" w:anchor="P816" w:tooltip="7.9.">
        <w:r>
          <w:rPr>
            <w:sz w:val="24"/>
            <w:color w:val="0000ff"/>
          </w:rPr>
          <w:t xml:space="preserve">7.9</w:t>
        </w:r>
      </w:hyperlink>
      <w:r>
        <w:rPr>
          <w:sz w:val="24"/>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history="0" w:anchor="P614" w:tooltip="2.">
        <w:r>
          <w:rPr>
            <w:sz w:val="24"/>
            <w:color w:val="0000ff"/>
          </w:rPr>
          <w:t xml:space="preserve">строками 2</w:t>
        </w:r>
      </w:hyperlink>
      <w:r>
        <w:rPr>
          <w:sz w:val="24"/>
        </w:rPr>
        <w:t xml:space="preserve">, </w:t>
      </w:r>
      <w:hyperlink w:history="0" w:anchor="P692" w:tooltip="5.">
        <w:r>
          <w:rPr>
            <w:sz w:val="24"/>
            <w:color w:val="0000ff"/>
          </w:rPr>
          <w:t xml:space="preserve">5</w:t>
        </w:r>
      </w:hyperlink>
      <w:r>
        <w:rPr>
          <w:sz w:val="24"/>
        </w:rPr>
        <w:t xml:space="preserve"> формы заявления соответственно.</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2"/>
        <w:jc w:val="center"/>
      </w:pPr>
      <w:r>
        <w:rPr>
          <w:sz w:val="24"/>
        </w:rPr>
        <w:t xml:space="preserve">ТРЕБОВАНИЯ</w:t>
      </w:r>
    </w:p>
    <w:p>
      <w:pPr>
        <w:pStyle w:val="2"/>
        <w:jc w:val="center"/>
      </w:pPr>
      <w:r>
        <w:rPr>
          <w:sz w:val="24"/>
        </w:rPr>
        <w:t xml:space="preserve">К ЗАПОЛНЕНИЮ И ОФОРМЛЕНИЮ СВЕДЕНИЙ О РЕАЛИЗАЦИИ</w:t>
      </w:r>
    </w:p>
    <w:p>
      <w:pPr>
        <w:pStyle w:val="2"/>
        <w:jc w:val="center"/>
      </w:pPr>
      <w:r>
        <w:rPr>
          <w:sz w:val="24"/>
        </w:rPr>
        <w:t xml:space="preserve">ОСНОВНЫХ ОБРАЗОВАТЕЛЬНЫХ ПРОГРАММ, ЗАЯВЛЕННЫХ</w:t>
      </w:r>
    </w:p>
    <w:p>
      <w:pPr>
        <w:pStyle w:val="2"/>
        <w:jc w:val="center"/>
      </w:pPr>
      <w:r>
        <w:rPr>
          <w:sz w:val="24"/>
        </w:rPr>
        <w:t xml:space="preserve">ДЛЯ ГОСУДАРСТВЕННОЙ АККРЕДИТАЦИИ ОБРАЗОВАТЕЛЬНОЙ</w:t>
      </w:r>
    </w:p>
    <w:p>
      <w:pPr>
        <w:pStyle w:val="2"/>
        <w:jc w:val="center"/>
      </w:pPr>
      <w:r>
        <w:rPr>
          <w:sz w:val="24"/>
        </w:rPr>
        <w:t xml:space="preserve">ДЕЯТЕЛЬНОСТИ, ПРИЛАГАЕМЫХ К ЗАЯВЛЕНИЮ О ГОСУДАРСТВЕННОЙ</w:t>
      </w:r>
    </w:p>
    <w:p>
      <w:pPr>
        <w:pStyle w:val="2"/>
        <w:jc w:val="center"/>
      </w:pPr>
      <w:r>
        <w:rPr>
          <w:sz w:val="24"/>
        </w:rPr>
        <w:t xml:space="preserve">АККРЕДИТАЦИИ ОБРАЗОВАТЕЛЬНОЙ ДЕЯТЕЛЬНОСТИ, ЗАЯВЛЕНИЮ</w:t>
      </w:r>
    </w:p>
    <w:p>
      <w:pPr>
        <w:pStyle w:val="2"/>
        <w:jc w:val="center"/>
      </w:pPr>
      <w:r>
        <w:rPr>
          <w:sz w:val="24"/>
        </w:rPr>
        <w:t xml:space="preserve">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ИМЕЮЩИМ ГОСУДАРСТВЕННУЮ АККРЕДИТАЦИЮ ОБРАЗОВАТЕЛЬНЫМ</w:t>
      </w:r>
    </w:p>
    <w:p>
      <w:pPr>
        <w:pStyle w:val="2"/>
        <w:jc w:val="center"/>
      </w:pPr>
      <w:r>
        <w:rPr>
          <w:sz w:val="24"/>
        </w:rPr>
        <w:t xml:space="preserve">ПРОГРАММАМ", В СВЯЗИ С ГОСУДАРСТВЕННОЙ АККРЕДИТАЦИЕЙ</w:t>
      </w:r>
    </w:p>
    <w:p>
      <w:pPr>
        <w:pStyle w:val="2"/>
        <w:jc w:val="center"/>
      </w:pPr>
      <w:r>
        <w:rPr>
          <w:sz w:val="24"/>
        </w:rPr>
        <w:t xml:space="preserve">ОБРАЗОВАТЕЛЬНОЙ ДЕЯТЕЛЬНОСТИ В ОТНОШЕНИИ РАНЕЕ</w:t>
      </w:r>
    </w:p>
    <w:p>
      <w:pPr>
        <w:pStyle w:val="2"/>
        <w:jc w:val="center"/>
      </w:pPr>
      <w:r>
        <w:rPr>
          <w:sz w:val="24"/>
        </w:rPr>
        <w:t xml:space="preserve">НЕ АККРЕДИТОВАННЫХ ОСНОВНЫХ ОБРАЗОВАТЕЛЬНЫХ ПРОГРАММ,</w:t>
      </w:r>
    </w:p>
    <w:p>
      <w:pPr>
        <w:pStyle w:val="2"/>
        <w:jc w:val="center"/>
      </w:pPr>
      <w:r>
        <w:rPr>
          <w:sz w:val="24"/>
        </w:rPr>
        <w:t xml:space="preserve">РЕАЛИЗУЕМЫХ ОРГАНИЗАЦИЕЙ, ОСУЩЕСТВЛЯЮЩЕЙ</w:t>
      </w:r>
    </w:p>
    <w:p>
      <w:pPr>
        <w:pStyle w:val="2"/>
        <w:jc w:val="center"/>
      </w:pPr>
      <w:r>
        <w:rPr>
          <w:sz w:val="24"/>
        </w:rPr>
        <w:t xml:space="preserve">ОБРАЗОВАТЕЛЬНУЮ ДЕЯТЕЛЬНОСТЬ</w:t>
      </w:r>
    </w:p>
    <w:p>
      <w:pPr>
        <w:pStyle w:val="0"/>
        <w:jc w:val="both"/>
      </w:pPr>
      <w:r>
        <w:rPr>
          <w:sz w:val="24"/>
        </w:rPr>
      </w:r>
    </w:p>
    <w:p>
      <w:pPr>
        <w:pStyle w:val="0"/>
        <w:ind w:firstLine="540"/>
        <w:jc w:val="both"/>
      </w:pPr>
      <w:r>
        <w:rPr>
          <w:sz w:val="24"/>
        </w:rPr>
        <w:t xml:space="preserve">Утратили силу. - </w:t>
      </w:r>
      <w:hyperlink w:history="0" r:id="rId65"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53" w:name="P1053"/>
          <w:bookmarkEnd w:id="1053"/>
          <w:p>
            <w:pPr>
              <w:pStyle w:val="0"/>
              <w:jc w:val="center"/>
            </w:pPr>
            <w:r>
              <w:rPr>
                <w:sz w:val="24"/>
              </w:rPr>
              <w:t xml:space="preserve">Заявление</w:t>
            </w:r>
          </w:p>
          <w:p>
            <w:pPr>
              <w:pStyle w:val="0"/>
              <w:jc w:val="center"/>
            </w:pPr>
            <w:r>
              <w:rPr>
                <w:sz w:val="24"/>
              </w:rPr>
              <w:t xml:space="preserve">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1056" w:name="P1056"/>
          <w:bookmarkEnd w:id="1056"/>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066" w:name="P1066"/>
          <w:bookmarkEnd w:id="1066"/>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081" w:name="P1081"/>
          <w:bookmarkEnd w:id="1081"/>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6"/>
        <w:gridCol w:w="2211"/>
        <w:gridCol w:w="3005"/>
        <w:gridCol w:w="340"/>
        <w:gridCol w:w="335"/>
        <w:gridCol w:w="2726"/>
      </w:tblGrid>
      <w:tr>
        <w:tblPrEx>
          <w:tblBorders>
            <w:insideV w:val="nil"/>
            <w:insideH w:val="nil"/>
          </w:tblBorders>
        </w:tblPrEx>
        <w:tc>
          <w:tcPr>
            <w:tcW w:w="456" w:type="dxa"/>
            <w:tcBorders>
              <w:left w:val="single" w:sz="4"/>
              <w:right w:val="single" w:sz="4"/>
            </w:tcBorders>
            <w:vMerge w:val="restart"/>
          </w:tcPr>
          <w:bookmarkStart w:id="1092" w:name="P1092"/>
          <w:bookmarkEnd w:id="1092"/>
          <w:p>
            <w:pPr>
              <w:pStyle w:val="0"/>
              <w:jc w:val="center"/>
            </w:pPr>
            <w:r>
              <w:rPr>
                <w:sz w:val="24"/>
              </w:rPr>
              <w:t xml:space="preserve">1.</w:t>
            </w:r>
          </w:p>
        </w:tc>
        <w:tc>
          <w:tcPr>
            <w:gridSpan w:val="3"/>
            <w:tcW w:w="5556" w:type="dxa"/>
            <w:tcBorders>
              <w:left w:val="single" w:sz="4"/>
            </w:tcBorders>
            <w:vMerge w:val="restart"/>
          </w:tcPr>
          <w:p>
            <w:pPr>
              <w:pStyle w:val="0"/>
            </w:pPr>
            <w:r>
              <w:rPr>
                <w:sz w:val="24"/>
              </w:rPr>
              <w:t xml:space="preserve">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gridSpan w:val="2"/>
            <w:tcW w:w="3061"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3"/>
            <w:tcBorders>
              <w:left w:val="single" w:sz="4"/>
            </w:tcBorders>
            <w:vMerge w:val="continue"/>
          </w:tcPr>
          <w:p/>
        </w:tc>
        <w:tc>
          <w:tcPr>
            <w:gridSpan w:val="2"/>
            <w:tcW w:w="3061"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3"/>
            <w:tcBorders>
              <w:left w:val="single" w:sz="4"/>
            </w:tcBorders>
            <w:vMerge w:val="continue"/>
          </w:tcPr>
          <w:p/>
        </w:tc>
        <w:tc>
          <w:tcPr>
            <w:gridSpan w:val="2"/>
            <w:tcW w:w="3061" w:type="dxa"/>
            <w:tcBorders>
              <w:right w:val="single" w:sz="4"/>
            </w:tcBorders>
          </w:tcPr>
          <w:p>
            <w:pPr>
              <w:pStyle w:val="0"/>
              <w:jc w:val="center"/>
            </w:pPr>
            <w:r>
              <w:rPr>
                <w:sz w:val="24"/>
              </w:rPr>
              <w:t xml:space="preserve">выделения/разделения</w:t>
            </w:r>
          </w:p>
        </w:tc>
      </w:tr>
      <w:tr>
        <w:tblPrEx>
          <w:tblBorders>
            <w:insideV w:val="nil"/>
          </w:tblBorders>
        </w:tblPrEx>
        <w:tc>
          <w:tcPr>
            <w:tcW w:w="456" w:type="dxa"/>
            <w:tcBorders>
              <w:left w:val="single" w:sz="4"/>
              <w:right w:val="single" w:sz="4"/>
            </w:tcBorders>
            <w:vMerge w:val="restart"/>
          </w:tcPr>
          <w:bookmarkStart w:id="1097" w:name="P1097"/>
          <w:bookmarkEnd w:id="1097"/>
          <w:p>
            <w:pPr>
              <w:pStyle w:val="0"/>
              <w:jc w:val="center"/>
            </w:pPr>
            <w:r>
              <w:rPr>
                <w:sz w:val="24"/>
              </w:rPr>
              <w:t xml:space="preserve">2.</w:t>
            </w:r>
          </w:p>
        </w:tc>
        <w:tc>
          <w:tcPr>
            <w:gridSpan w:val="4"/>
            <w:tcW w:w="5891" w:type="dxa"/>
            <w:tcBorders>
              <w:left w:val="single" w:sz="4"/>
            </w:tcBorders>
            <w:vMerge w:val="restart"/>
          </w:tcPr>
          <w:p>
            <w:pPr>
              <w:pStyle w:val="0"/>
            </w:pPr>
            <w:r>
              <w:rPr>
                <w:sz w:val="24"/>
              </w:rPr>
              <w:t xml:space="preserve">Сведения о наличии государственной акредитации образовательной деятельности у реорганизованных организаций</w:t>
            </w:r>
          </w:p>
        </w:tc>
        <w:tc>
          <w:tcPr>
            <w:tcW w:w="2726"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right w:val="single" w:sz="4"/>
            </w:tcBorders>
          </w:tcPr>
          <w:p>
            <w:pPr>
              <w:pStyle w:val="0"/>
            </w:pPr>
            <w:r>
              <w:rPr>
                <w:sz w:val="24"/>
              </w:rPr>
            </w:r>
          </w:p>
        </w:tc>
      </w:tr>
      <w:tr>
        <w:tc>
          <w:tcPr>
            <w:tcW w:w="456" w:type="dxa"/>
            <w:vMerge w:val="restart"/>
          </w:tcPr>
          <w:bookmarkStart w:id="1101" w:name="P1101"/>
          <w:bookmarkEnd w:id="1101"/>
          <w:p>
            <w:pPr>
              <w:pStyle w:val="0"/>
              <w:jc w:val="center"/>
            </w:pPr>
            <w:r>
              <w:rPr>
                <w:sz w:val="24"/>
              </w:rPr>
              <w:t xml:space="preserve">3.</w:t>
            </w:r>
          </w:p>
        </w:tc>
        <w:tc>
          <w:tcPr>
            <w:gridSpan w:val="5"/>
            <w:tcW w:w="8617" w:type="dxa"/>
          </w:tcPr>
          <w:p>
            <w:pPr>
              <w:pStyle w:val="0"/>
              <w:jc w:val="center"/>
            </w:pPr>
            <w:r>
              <w:rPr>
                <w:sz w:val="24"/>
              </w:rPr>
              <w:t xml:space="preserve">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tc>
          <w:tcPr>
            <w:vMerge w:val="continue"/>
          </w:tcPr>
          <w:p/>
        </w:tc>
        <w:tc>
          <w:tcPr>
            <w:gridSpan w:val="5"/>
            <w:tcW w:w="8617" w:type="dxa"/>
          </w:tcPr>
          <w:p>
            <w:pPr>
              <w:pStyle w:val="0"/>
              <w:jc w:val="center"/>
            </w:pPr>
            <w:r>
              <w:rPr>
                <w:sz w:val="24"/>
              </w:rPr>
              <w:t xml:space="preserve">Уровень общего образования</w:t>
            </w:r>
          </w:p>
        </w:tc>
      </w:tr>
      <w:tr>
        <w:tc>
          <w:tcPr>
            <w:vMerge w:val="continue"/>
          </w:tcPr>
          <w:p/>
        </w:tc>
        <w:tc>
          <w:tcPr>
            <w:gridSpan w:val="5"/>
            <w:tcW w:w="8617" w:type="dxa"/>
          </w:tcPr>
          <w:p>
            <w:pPr>
              <w:pStyle w:val="0"/>
            </w:pPr>
            <w:r>
              <w:rPr>
                <w:sz w:val="24"/>
              </w:rPr>
            </w:r>
          </w:p>
        </w:tc>
      </w:tr>
      <w:tr>
        <w:tc>
          <w:tcPr>
            <w:tcW w:w="456" w:type="dxa"/>
            <w:vMerge w:val="restart"/>
          </w:tcPr>
          <w:bookmarkStart w:id="1105" w:name="P1105"/>
          <w:bookmarkEnd w:id="1105"/>
          <w:p>
            <w:pPr>
              <w:pStyle w:val="0"/>
              <w:jc w:val="center"/>
            </w:pPr>
            <w:r>
              <w:rPr>
                <w:sz w:val="24"/>
              </w:rPr>
              <w:t xml:space="preserve">4.</w:t>
            </w:r>
          </w:p>
        </w:tc>
        <w:tc>
          <w:tcPr>
            <w:gridSpan w:val="5"/>
            <w:tcW w:w="8617" w:type="dxa"/>
          </w:tcPr>
          <w:p>
            <w:pPr>
              <w:pStyle w:val="0"/>
              <w:jc w:val="center"/>
            </w:pPr>
            <w:r>
              <w:rPr>
                <w:sz w:val="24"/>
              </w:rPr>
              <w:t xml:space="preserve">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tc>
          <w:tcPr>
            <w:vMerge w:val="continue"/>
          </w:tcPr>
          <w:p/>
        </w:tc>
        <w:tc>
          <w:tcPr>
            <w:tcW w:w="2211" w:type="dxa"/>
          </w:tcPr>
          <w:p>
            <w:pPr>
              <w:pStyle w:val="0"/>
              <w:jc w:val="center"/>
            </w:pPr>
            <w:r>
              <w:rPr>
                <w:sz w:val="24"/>
              </w:rPr>
              <w:t xml:space="preserve">Уровень профессионального образования</w:t>
            </w:r>
          </w:p>
        </w:tc>
        <w:tc>
          <w:tcPr>
            <w:tcW w:w="3005" w:type="dxa"/>
          </w:tcPr>
          <w:bookmarkStart w:id="1108" w:name="P1108"/>
          <w:bookmarkEnd w:id="1108"/>
          <w:p>
            <w:pPr>
              <w:pStyle w:val="0"/>
              <w:jc w:val="center"/>
            </w:pPr>
            <w:r>
              <w:rPr>
                <w:sz w:val="24"/>
              </w:rPr>
              <w:t xml:space="preserve">Код укрупненной группы профессий, специальностей и направлений подготовки</w:t>
            </w:r>
          </w:p>
        </w:tc>
        <w:tc>
          <w:tcPr>
            <w:gridSpan w:val="3"/>
            <w:tcW w:w="3401" w:type="dxa"/>
          </w:tcPr>
          <w:bookmarkStart w:id="1109" w:name="P1109"/>
          <w:bookmarkEnd w:id="1109"/>
          <w:p>
            <w:pPr>
              <w:pStyle w:val="0"/>
              <w:jc w:val="center"/>
            </w:pPr>
            <w:r>
              <w:rPr>
                <w:sz w:val="24"/>
              </w:rPr>
              <w:t xml:space="preserve">Наименование укрупненной группы профессий, специальностей и направлений подготовки</w:t>
            </w:r>
          </w:p>
        </w:tc>
      </w:tr>
      <w:tr>
        <w:tc>
          <w:tcPr>
            <w:vMerge w:val="continue"/>
          </w:tcPr>
          <w:p/>
        </w:tc>
        <w:tc>
          <w:tcPr>
            <w:tcW w:w="2211" w:type="dxa"/>
          </w:tcPr>
          <w:p>
            <w:pPr>
              <w:pStyle w:val="0"/>
            </w:pPr>
            <w:r>
              <w:rPr>
                <w:sz w:val="24"/>
              </w:rPr>
            </w:r>
          </w:p>
        </w:tc>
        <w:tc>
          <w:tcPr>
            <w:tcW w:w="3005" w:type="dxa"/>
          </w:tcPr>
          <w:p>
            <w:pPr>
              <w:pStyle w:val="0"/>
            </w:pPr>
            <w:r>
              <w:rPr>
                <w:sz w:val="24"/>
              </w:rPr>
            </w:r>
          </w:p>
        </w:tc>
        <w:tc>
          <w:tcPr>
            <w:gridSpan w:val="3"/>
            <w:tcW w:w="3401" w:type="dxa"/>
          </w:tcPr>
          <w:p>
            <w:pPr>
              <w:pStyle w:val="0"/>
            </w:pPr>
            <w:r>
              <w:rPr>
                <w:sz w:val="24"/>
              </w:rPr>
            </w:r>
          </w:p>
        </w:tc>
      </w:tr>
      <w:tr>
        <w:tblPrEx>
          <w:tblBorders>
            <w:insideV w:val="nil"/>
          </w:tblBorders>
        </w:tblPrEx>
        <w:tc>
          <w:tcPr>
            <w:tcW w:w="456" w:type="dxa"/>
            <w:tcBorders>
              <w:left w:val="single" w:sz="4"/>
              <w:right w:val="single" w:sz="4"/>
            </w:tcBorders>
            <w:vMerge w:val="restart"/>
          </w:tcPr>
          <w:bookmarkStart w:id="1113" w:name="P1113"/>
          <w:bookmarkEnd w:id="1113"/>
          <w:p>
            <w:pPr>
              <w:pStyle w:val="0"/>
              <w:jc w:val="center"/>
            </w:pPr>
            <w:r>
              <w:rPr>
                <w:sz w:val="24"/>
              </w:rPr>
              <w:t xml:space="preserve">5.</w:t>
            </w:r>
          </w:p>
        </w:tc>
        <w:tc>
          <w:tcPr>
            <w:gridSpan w:val="4"/>
            <w:tcW w:w="5891"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1133" w:tooltip="&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p>
        </w:tc>
        <w:tc>
          <w:tcPr>
            <w:tcW w:w="2726"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right w:val="single" w:sz="4"/>
            </w:tcBorders>
          </w:tcPr>
          <w:p>
            <w:pPr>
              <w:pStyle w:val="0"/>
              <w:jc w:val="center"/>
            </w:pPr>
            <w:r>
              <w:rPr>
                <w:sz w:val="24"/>
              </w:rPr>
              <w:t xml:space="preserve">да/нет</w:t>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69"/>
        <w:gridCol w:w="1701"/>
      </w:tblGrid>
      <w:tr>
        <w:tc>
          <w:tcPr>
            <w:tcW w:w="1701" w:type="dxa"/>
            <w:tcBorders>
              <w:top w:val="nil"/>
              <w:left w:val="nil"/>
              <w:bottom w:val="nil"/>
            </w:tcBorders>
          </w:tcPr>
          <w:p>
            <w:pPr>
              <w:pStyle w:val="0"/>
            </w:pPr>
            <w:r>
              <w:rPr>
                <w:sz w:val="24"/>
              </w:rPr>
            </w:r>
          </w:p>
        </w:tc>
        <w:tc>
          <w:tcPr>
            <w:tcW w:w="5669" w:type="dxa"/>
            <w:tcBorders>
              <w:top w:val="single" w:sz="4"/>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single" w:sz="4"/>
            </w:tcBorders>
          </w:tcPr>
          <w:p>
            <w:pPr>
              <w:pStyle w:val="0"/>
            </w:pPr>
            <w:r>
              <w:rPr>
                <w:sz w:val="24"/>
              </w:rPr>
            </w:r>
          </w:p>
        </w:tc>
        <w:tc>
          <w:tcPr>
            <w:tcW w:w="1701" w:type="dxa"/>
            <w:tcBorders>
              <w:top w:val="nil"/>
              <w:bottom w:val="nil"/>
              <w:right w:val="nil"/>
            </w:tcBorders>
          </w:tcPr>
          <w:p>
            <w:pPr>
              <w:pStyle w:val="0"/>
            </w:pPr>
            <w:r>
              <w:rPr>
                <w:sz w:val="24"/>
              </w:rPr>
            </w:r>
          </w:p>
        </w:tc>
      </w:tr>
      <w:tr>
        <w:tblPrEx>
          <w:tblBorders>
            <w:insideV w:val="nil"/>
          </w:tblBorders>
        </w:tblPrEx>
        <w:tc>
          <w:tcPr>
            <w:tcW w:w="1701" w:type="dxa"/>
            <w:tcBorders>
              <w:top w:val="nil"/>
              <w:bottom w:val="nil"/>
            </w:tcBorders>
          </w:tcPr>
          <w:p>
            <w:pPr>
              <w:pStyle w:val="0"/>
            </w:pPr>
            <w:r>
              <w:rPr>
                <w:sz w:val="24"/>
              </w:rPr>
            </w:r>
          </w:p>
        </w:tc>
        <w:tc>
          <w:tcPr>
            <w:tcW w:w="566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133" w:name="P1133"/>
    <w:bookmarkEnd w:id="1133"/>
    <w:p>
      <w:pPr>
        <w:pStyle w:val="0"/>
        <w:spacing w:before="240" w:lineRule="auto"/>
        <w:ind w:firstLine="540"/>
        <w:jc w:val="both"/>
      </w:pPr>
      <w:r>
        <w:rPr>
          <w:sz w:val="24"/>
        </w:rPr>
        <w:t xml:space="preserve">&lt;1&gt; </w:t>
      </w:r>
      <w:hyperlink w:history="0" r:id="rId6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bookmarkStart w:id="1146" w:name="P1146"/>
    <w:bookmarkEnd w:id="1146"/>
    <w:p>
      <w:pPr>
        <w:pStyle w:val="2"/>
        <w:jc w:val="center"/>
      </w:pPr>
      <w:r>
        <w:rPr>
          <w:sz w:val="24"/>
        </w:rPr>
        <w:t xml:space="preserve">ТРЕБОВАНИЯ</w:t>
      </w:r>
    </w:p>
    <w:p>
      <w:pPr>
        <w:pStyle w:val="2"/>
        <w:jc w:val="center"/>
      </w:pPr>
      <w:r>
        <w:rPr>
          <w:sz w:val="24"/>
        </w:rPr>
        <w:t xml:space="preserve">К ЗАПОЛНЕНИЮ И ОФОРМЛЕНИЮ ЗАЯВЛЕНИЯ О ПРЕДОСТАВЛЕНИИ</w:t>
      </w:r>
    </w:p>
    <w:p>
      <w:pPr>
        <w:pStyle w:val="2"/>
        <w:jc w:val="center"/>
      </w:pPr>
      <w:r>
        <w:rPr>
          <w:sz w:val="24"/>
        </w:rPr>
        <w:t xml:space="preserve">ВРЕМЕННОЙ ГОСУДАРСТВЕННОЙ АККРЕДИТАЦИИ ОБРАЗОВАТЕЛЬНОЙ</w:t>
      </w:r>
    </w:p>
    <w:p>
      <w:pPr>
        <w:pStyle w:val="2"/>
        <w:jc w:val="center"/>
      </w:pPr>
      <w:r>
        <w:rPr>
          <w:sz w:val="24"/>
        </w:rPr>
        <w:t xml:space="preserve">ДЕЯТЕЛЬНОСТИ В СВЯЗИ С РЕОРГАНИЗАЦИЕЙ В ФОРМЕ</w:t>
      </w:r>
    </w:p>
    <w:p>
      <w:pPr>
        <w:pStyle w:val="2"/>
        <w:jc w:val="center"/>
      </w:pPr>
      <w:r>
        <w:rPr>
          <w:sz w:val="24"/>
        </w:rPr>
        <w:t xml:space="preserve">ВЫДЕЛЕНИЯ ИЛИ РАЗДЕЛЕНИЯ</w:t>
      </w:r>
    </w:p>
    <w:p>
      <w:pPr>
        <w:pStyle w:val="0"/>
        <w:jc w:val="both"/>
      </w:pPr>
      <w:r>
        <w:rPr>
          <w:sz w:val="24"/>
        </w:rPr>
      </w:r>
    </w:p>
    <w:p>
      <w:pPr>
        <w:pStyle w:val="0"/>
        <w:ind w:firstLine="540"/>
        <w:jc w:val="both"/>
      </w:pPr>
      <w:r>
        <w:rPr>
          <w:sz w:val="24"/>
        </w:rPr>
        <w:t xml:space="preserve">1. </w:t>
      </w:r>
      <w:hyperlink w:history="0" w:anchor="P1053" w:tooltip="Заявление">
        <w:r>
          <w:rPr>
            <w:sz w:val="24"/>
            <w:color w:val="0000ff"/>
          </w:rPr>
          <w:t xml:space="preserve">Заявление</w:t>
        </w:r>
      </w:hyperlink>
      <w:r>
        <w:rPr>
          <w:sz w:val="24"/>
        </w:rP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67"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6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6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7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 </w:t>
      </w:r>
      <w:hyperlink w:history="0" w:anchor="P1053"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1162" w:tooltip="5. В текстовом поле &quot;Сведения о заявителе&quot; формы заявления указываются следующие сведения:">
        <w:r>
          <w:rPr>
            <w:sz w:val="24"/>
            <w:color w:val="0000ff"/>
          </w:rPr>
          <w:t xml:space="preserve">пунктом 5</w:t>
        </w:r>
      </w:hyperlink>
      <w:r>
        <w:rPr>
          <w:sz w:val="24"/>
        </w:rPr>
        <w:t xml:space="preserve"> настоящих Требований.</w:t>
      </w:r>
    </w:p>
    <w:p>
      <w:pPr>
        <w:pStyle w:val="0"/>
        <w:spacing w:before="240" w:lineRule="auto"/>
        <w:ind w:firstLine="540"/>
        <w:jc w:val="both"/>
      </w:pPr>
      <w:r>
        <w:rPr>
          <w:sz w:val="24"/>
        </w:rPr>
        <w:t xml:space="preserve">3. В </w:t>
      </w:r>
      <w:hyperlink w:history="0" w:anchor="P1053"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w:t>
      </w:r>
      <w:hyperlink w:history="0" w:anchor="P1053" w:tooltip="Заявление">
        <w:r>
          <w:rPr>
            <w:sz w:val="24"/>
            <w:color w:val="0000ff"/>
          </w:rPr>
          <w:t xml:space="preserve">формы</w:t>
        </w:r>
      </w:hyperlink>
      <w:r>
        <w:rPr>
          <w:sz w:val="24"/>
        </w:rPr>
        <w:t xml:space="preserve"> заявления строк и граф, за исключением случаев, установленных </w:t>
      </w:r>
      <w:hyperlink w:history="0" w:anchor="P1169"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6</w:t>
        </w:r>
      </w:hyperlink>
      <w:r>
        <w:rPr>
          <w:sz w:val="24"/>
        </w:rPr>
        <w:t xml:space="preserve">, </w:t>
      </w:r>
      <w:hyperlink w:history="0" w:anchor="P1176" w:tooltip="9. Строка 3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3 из формы заявления исключается.">
        <w:r>
          <w:rPr>
            <w:sz w:val="24"/>
            <w:color w:val="0000ff"/>
          </w:rPr>
          <w:t xml:space="preserve">9</w:t>
        </w:r>
      </w:hyperlink>
      <w:r>
        <w:rPr>
          <w:sz w:val="24"/>
        </w:rPr>
        <w:t xml:space="preserve">, </w:t>
      </w:r>
      <w:hyperlink w:history="0" w:anchor="P1177" w:tooltip="10. Строка 4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строка 4 из формы заявления исключается.">
        <w:r>
          <w:rPr>
            <w:sz w:val="24"/>
            <w:color w:val="0000ff"/>
          </w:rPr>
          <w:t xml:space="preserve">10</w:t>
        </w:r>
      </w:hyperlink>
      <w:r>
        <w:rPr>
          <w:sz w:val="24"/>
        </w:rPr>
        <w:t xml:space="preserve"> настоящих Требований.</w:t>
      </w:r>
    </w:p>
    <w:p>
      <w:pPr>
        <w:pStyle w:val="0"/>
        <w:spacing w:before="240" w:lineRule="auto"/>
        <w:ind w:firstLine="540"/>
        <w:jc w:val="both"/>
      </w:pPr>
      <w:r>
        <w:rPr>
          <w:sz w:val="24"/>
        </w:rPr>
        <w:t xml:space="preserve">4. В текстовом </w:t>
      </w:r>
      <w:hyperlink w:history="0" w:anchor="P1056"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1162" w:name="P1162"/>
    <w:bookmarkEnd w:id="1162"/>
    <w:p>
      <w:pPr>
        <w:pStyle w:val="0"/>
        <w:spacing w:before="240" w:lineRule="auto"/>
        <w:ind w:firstLine="540"/>
        <w:jc w:val="both"/>
      </w:pPr>
      <w:r>
        <w:rPr>
          <w:sz w:val="24"/>
        </w:rPr>
        <w:t xml:space="preserve">5. В текстовом </w:t>
      </w:r>
      <w:hyperlink w:history="0" w:anchor="P1066"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71"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jc w:val="both"/>
      </w:pPr>
      <w:r>
        <w:rPr>
          <w:sz w:val="24"/>
        </w:rPr>
      </w:r>
    </w:p>
    <w:bookmarkStart w:id="1169" w:name="P1169"/>
    <w:bookmarkEnd w:id="1169"/>
    <w:p>
      <w:pPr>
        <w:pStyle w:val="0"/>
        <w:ind w:firstLine="540"/>
        <w:jc w:val="both"/>
      </w:pPr>
      <w:r>
        <w:rPr>
          <w:sz w:val="24"/>
        </w:rPr>
        <w:t xml:space="preserve">6. В текстовом </w:t>
      </w:r>
      <w:hyperlink w:history="0" w:anchor="P1081"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1081"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1081"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7. В </w:t>
      </w:r>
      <w:hyperlink w:history="0" w:anchor="P1092" w:tooltip="1.">
        <w:r>
          <w:rPr>
            <w:sz w:val="24"/>
            <w:color w:val="0000ff"/>
          </w:rPr>
          <w:t xml:space="preserve">строке 1</w:t>
        </w:r>
      </w:hyperlink>
      <w:r>
        <w:rPr>
          <w:sz w:val="24"/>
        </w:rPr>
        <w:t xml:space="preserve"> формы заявления указывается форма реорганизации организации - выделение или разделение.</w:t>
      </w:r>
    </w:p>
    <w:p>
      <w:pPr>
        <w:pStyle w:val="0"/>
        <w:spacing w:before="240" w:lineRule="auto"/>
        <w:ind w:firstLine="540"/>
        <w:jc w:val="both"/>
      </w:pPr>
      <w:r>
        <w:rPr>
          <w:sz w:val="24"/>
        </w:rPr>
        <w:t xml:space="preserve">8. В </w:t>
      </w:r>
      <w:hyperlink w:history="0" w:anchor="P1097" w:tooltip="2.">
        <w:r>
          <w:rPr>
            <w:sz w:val="24"/>
            <w:color w:val="0000ff"/>
          </w:rPr>
          <w:t xml:space="preserve">строке 2</w:t>
        </w:r>
      </w:hyperlink>
      <w:r>
        <w:rPr>
          <w:sz w:val="24"/>
        </w:rP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7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Правила</w:t>
        </w:r>
      </w:hyperlink>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pPr>
        <w:pStyle w:val="0"/>
        <w:jc w:val="both"/>
      </w:pPr>
      <w:r>
        <w:rPr>
          <w:sz w:val="24"/>
        </w:rPr>
      </w:r>
    </w:p>
    <w:bookmarkStart w:id="1176" w:name="P1176"/>
    <w:bookmarkEnd w:id="1176"/>
    <w:p>
      <w:pPr>
        <w:pStyle w:val="0"/>
        <w:ind w:firstLine="540"/>
        <w:jc w:val="both"/>
      </w:pPr>
      <w:r>
        <w:rPr>
          <w:sz w:val="24"/>
        </w:rPr>
        <w:t xml:space="preserve">9. </w:t>
      </w:r>
      <w:hyperlink w:history="0" w:anchor="P1101" w:tooltip="3.">
        <w:r>
          <w:rPr>
            <w:sz w:val="24"/>
            <w:color w:val="0000ff"/>
          </w:rPr>
          <w:t xml:space="preserve">Строка 3</w:t>
        </w:r>
      </w:hyperlink>
      <w:r>
        <w:rPr>
          <w:sz w:val="24"/>
        </w:rPr>
        <w:t xml:space="preserve"> формы заявления заполняется в соответствии с </w:t>
      </w:r>
      <w:hyperlink w:history="0" r:id="rId73" w:tooltip="Федеральный закон от 29.12.2012 N 273-ФЗ (ред. от 08.03.2026) &quot;Об образовании в Российской Федерации&quot; {КонсультантПлюс}">
        <w:r>
          <w:rPr>
            <w:sz w:val="24"/>
            <w:color w:val="0000ff"/>
          </w:rPr>
          <w:t xml:space="preserve">частью 4 статьи 10</w:t>
        </w:r>
      </w:hyperlink>
      <w:r>
        <w:rPr>
          <w:sz w:val="24"/>
        </w:rP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1101" w:tooltip="3.">
        <w:r>
          <w:rPr>
            <w:sz w:val="24"/>
            <w:color w:val="0000ff"/>
          </w:rPr>
          <w:t xml:space="preserve">строка 3</w:t>
        </w:r>
      </w:hyperlink>
      <w:r>
        <w:rPr>
          <w:sz w:val="24"/>
        </w:rPr>
        <w:t xml:space="preserve"> из формы заявления исключается.</w:t>
      </w:r>
    </w:p>
    <w:bookmarkStart w:id="1177" w:name="P1177"/>
    <w:bookmarkEnd w:id="1177"/>
    <w:p>
      <w:pPr>
        <w:pStyle w:val="0"/>
        <w:spacing w:before="240" w:lineRule="auto"/>
        <w:ind w:firstLine="540"/>
        <w:jc w:val="both"/>
      </w:pPr>
      <w:r>
        <w:rPr>
          <w:sz w:val="24"/>
        </w:rPr>
        <w:t xml:space="preserve">10. </w:t>
      </w:r>
      <w:hyperlink w:history="0" w:anchor="P1105" w:tooltip="4.">
        <w:r>
          <w:rPr>
            <w:sz w:val="24"/>
            <w:color w:val="0000ff"/>
          </w:rPr>
          <w:t xml:space="preserve">Строка 4</w:t>
        </w:r>
      </w:hyperlink>
      <w:r>
        <w:rPr>
          <w:sz w:val="24"/>
        </w:rPr>
        <w:t xml:space="preserve"> формы заявления заполняется в соответствии с </w:t>
      </w:r>
      <w:hyperlink w:history="0" r:id="rId74"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history="0" w:anchor="P1105" w:tooltip="4.">
        <w:r>
          <w:rPr>
            <w:sz w:val="24"/>
            <w:color w:val="0000ff"/>
          </w:rPr>
          <w:t xml:space="preserve">строка 4</w:t>
        </w:r>
      </w:hyperlink>
      <w:r>
        <w:rPr>
          <w:sz w:val="24"/>
        </w:rPr>
        <w:t xml:space="preserve"> из формы заявления исключается.</w:t>
      </w:r>
    </w:p>
    <w:p>
      <w:pPr>
        <w:pStyle w:val="0"/>
        <w:spacing w:before="240" w:lineRule="auto"/>
        <w:ind w:firstLine="540"/>
        <w:jc w:val="both"/>
      </w:pPr>
      <w:r>
        <w:rPr>
          <w:sz w:val="24"/>
        </w:rPr>
        <w:t xml:space="preserve">В графах "</w:t>
      </w:r>
      <w:hyperlink w:history="0" w:anchor="P1108" w:tooltip="Код укрупненной группы профессий, специальностей и направлений подготовки">
        <w:r>
          <w:rPr>
            <w:sz w:val="24"/>
            <w:color w:val="0000ff"/>
          </w:rPr>
          <w:t xml:space="preserve">Код</w:t>
        </w:r>
      </w:hyperlink>
      <w:r>
        <w:rPr>
          <w:sz w:val="24"/>
        </w:rPr>
        <w:t xml:space="preserve"> укрупненной группы профессий, специальностей и направлений подготовки", "</w:t>
      </w:r>
      <w:hyperlink w:history="0" w:anchor="P1109" w:tooltip="Наименование укрупненной группы профессий, специальностей и направлений подготовки">
        <w:r>
          <w:rPr>
            <w:sz w:val="24"/>
            <w:color w:val="0000ff"/>
          </w:rPr>
          <w:t xml:space="preserve">Наименование</w:t>
        </w:r>
      </w:hyperlink>
      <w:r>
        <w:rPr>
          <w:sz w:val="24"/>
        </w:rPr>
        <w:t xml:space="preserve"> укрупненной группы профессий, специальностей и направлений подготовки" </w:t>
      </w:r>
      <w:hyperlink w:history="0" w:anchor="P1105" w:tooltip="4.">
        <w:r>
          <w:rPr>
            <w:sz w:val="24"/>
            <w:color w:val="0000ff"/>
          </w:rPr>
          <w:t xml:space="preserve">строки 4</w:t>
        </w:r>
      </w:hyperlink>
      <w:r>
        <w:rPr>
          <w:sz w:val="24"/>
        </w:rP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7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7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7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history="0" w:anchor="P1109" w:tooltip="Наименование укрупненной группы профессий, специальностей и направлений подготовки">
        <w:r>
          <w:rPr>
            <w:sz w:val="24"/>
            <w:color w:val="0000ff"/>
          </w:rPr>
          <w:t xml:space="preserve">строки 4</w:t>
        </w:r>
      </w:hyperlink>
      <w:r>
        <w:rPr>
          <w:sz w:val="24"/>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r>
        <w:rPr>
          <w:sz w:val="24"/>
        </w:rPr>
        <w:t xml:space="preserve">11. В </w:t>
      </w:r>
      <w:hyperlink w:history="0" w:anchor="P1113" w:tooltip="5.">
        <w:r>
          <w:rPr>
            <w:sz w:val="24"/>
            <w:color w:val="0000ff"/>
          </w:rPr>
          <w:t xml:space="preserve">строке 5</w:t>
        </w:r>
      </w:hyperlink>
      <w:r>
        <w:rPr>
          <w:sz w:val="24"/>
        </w:rP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аккредитационных органов. В ином случае указывается значение "нет".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198" w:name="P1198"/>
          <w:bookmarkEnd w:id="1198"/>
          <w:p>
            <w:pPr>
              <w:pStyle w:val="0"/>
              <w:jc w:val="center"/>
            </w:pPr>
            <w:r>
              <w:rPr>
                <w:sz w:val="24"/>
              </w:rPr>
              <w:t xml:space="preserve">Заявление</w:t>
            </w:r>
          </w:p>
          <w:p>
            <w:pPr>
              <w:pStyle w:val="0"/>
              <w:jc w:val="center"/>
            </w:pPr>
            <w:r>
              <w:rPr>
                <w:sz w:val="24"/>
              </w:rPr>
              <w:t xml:space="preserve">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1201" w:name="P1201"/>
          <w:bookmarkEnd w:id="1201"/>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211" w:name="P1211"/>
          <w:bookmarkEnd w:id="1211"/>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226" w:name="P1226"/>
          <w:bookmarkEnd w:id="1226"/>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98"/>
        <w:gridCol w:w="3175"/>
        <w:gridCol w:w="529"/>
        <w:gridCol w:w="2816"/>
      </w:tblGrid>
      <w:tr>
        <w:tblPrEx>
          <w:tblBorders>
            <w:insideV w:val="nil"/>
            <w:insideH w:val="nil"/>
          </w:tblBorders>
        </w:tblPrEx>
        <w:tc>
          <w:tcPr>
            <w:tcW w:w="466" w:type="dxa"/>
            <w:tcBorders>
              <w:left w:val="single" w:sz="4"/>
              <w:right w:val="single" w:sz="4"/>
            </w:tcBorders>
            <w:vMerge w:val="restart"/>
          </w:tcPr>
          <w:bookmarkStart w:id="1237" w:name="P1237"/>
          <w:bookmarkEnd w:id="1237"/>
          <w:p>
            <w:pPr>
              <w:pStyle w:val="0"/>
              <w:jc w:val="center"/>
            </w:pPr>
            <w:r>
              <w:rPr>
                <w:sz w:val="24"/>
              </w:rPr>
              <w:t xml:space="preserve">1.</w:t>
            </w:r>
          </w:p>
        </w:tc>
        <w:tc>
          <w:tcPr>
            <w:gridSpan w:val="2"/>
            <w:tcW w:w="5273" w:type="dxa"/>
            <w:tcBorders>
              <w:left w:val="single" w:sz="4"/>
            </w:tcBorders>
            <w:vMerge w:val="restart"/>
          </w:tcPr>
          <w:p>
            <w:pPr>
              <w:pStyle w:val="0"/>
            </w:pPr>
            <w:r>
              <w:rPr>
                <w:sz w:val="24"/>
              </w:rPr>
              <w:t xml:space="preserve">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gridSpan w:val="2"/>
            <w:tcW w:w="3345"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right w:val="single" w:sz="4"/>
            </w:tcBorders>
          </w:tcPr>
          <w:p>
            <w:pPr>
              <w:pStyle w:val="0"/>
              <w:jc w:val="center"/>
            </w:pPr>
            <w:r>
              <w:rPr>
                <w:sz w:val="24"/>
              </w:rPr>
              <w:t xml:space="preserve">дата, номер решения, наименование органа публичной власти, принявшего решение</w:t>
            </w:r>
          </w:p>
        </w:tc>
      </w:tr>
      <w:tr>
        <w:tc>
          <w:tcPr>
            <w:tcW w:w="466" w:type="dxa"/>
            <w:vMerge w:val="restart"/>
          </w:tcPr>
          <w:bookmarkStart w:id="1244" w:name="P1244"/>
          <w:bookmarkEnd w:id="1244"/>
          <w:p>
            <w:pPr>
              <w:pStyle w:val="0"/>
              <w:jc w:val="center"/>
            </w:pPr>
            <w:r>
              <w:rPr>
                <w:sz w:val="24"/>
              </w:rPr>
              <w:t xml:space="preserve">2.</w:t>
            </w:r>
          </w:p>
        </w:tc>
        <w:tc>
          <w:tcPr>
            <w:gridSpan w:val="4"/>
            <w:tcW w:w="8618" w:type="dxa"/>
          </w:tcPr>
          <w:p>
            <w:pPr>
              <w:pStyle w:val="0"/>
              <w:jc w:val="center"/>
            </w:pPr>
            <w:r>
              <w:rPr>
                <w:sz w:val="24"/>
              </w:rPr>
              <w:t xml:space="preserve">Сведения об основных профессиональных образовательных 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tc>
          <w:tcPr>
            <w:vMerge w:val="continue"/>
          </w:tcPr>
          <w:p/>
        </w:tc>
        <w:tc>
          <w:tcPr>
            <w:tcW w:w="2098" w:type="dxa"/>
          </w:tcPr>
          <w:p>
            <w:pPr>
              <w:pStyle w:val="0"/>
              <w:jc w:val="center"/>
            </w:pPr>
            <w:r>
              <w:rPr>
                <w:sz w:val="24"/>
              </w:rPr>
              <w:t xml:space="preserve">Уровень профессионального образования</w:t>
            </w:r>
          </w:p>
        </w:tc>
        <w:tc>
          <w:tcPr>
            <w:tcW w:w="3175" w:type="dxa"/>
          </w:tcPr>
          <w:bookmarkStart w:id="1247" w:name="P1247"/>
          <w:bookmarkEnd w:id="1247"/>
          <w:p>
            <w:pPr>
              <w:pStyle w:val="0"/>
              <w:jc w:val="center"/>
            </w:pPr>
            <w:r>
              <w:rPr>
                <w:sz w:val="24"/>
              </w:rPr>
              <w:t xml:space="preserve">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gridSpan w:val="2"/>
            <w:tcW w:w="3345" w:type="dxa"/>
          </w:tcPr>
          <w:bookmarkStart w:id="1248" w:name="P1248"/>
          <w:bookmarkEnd w:id="1248"/>
          <w:p>
            <w:pPr>
              <w:pStyle w:val="0"/>
              <w:jc w:val="center"/>
            </w:pPr>
            <w:r>
              <w:rPr>
                <w:sz w:val="24"/>
              </w:rPr>
              <w:t xml:space="preserve">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tc>
          <w:tcPr>
            <w:vMerge w:val="continue"/>
          </w:tcPr>
          <w:p/>
        </w:tc>
        <w:tc>
          <w:tcPr>
            <w:tcW w:w="2098" w:type="dxa"/>
          </w:tcPr>
          <w:p>
            <w:pPr>
              <w:pStyle w:val="0"/>
            </w:pPr>
            <w:r>
              <w:rPr>
                <w:sz w:val="24"/>
              </w:rPr>
            </w:r>
          </w:p>
        </w:tc>
        <w:tc>
          <w:tcPr>
            <w:tcW w:w="3175" w:type="dxa"/>
          </w:tcPr>
          <w:p>
            <w:pPr>
              <w:pStyle w:val="0"/>
            </w:pPr>
            <w:r>
              <w:rPr>
                <w:sz w:val="24"/>
              </w:rPr>
            </w:r>
          </w:p>
        </w:tc>
        <w:tc>
          <w:tcPr>
            <w:gridSpan w:val="2"/>
            <w:tcW w:w="3345" w:type="dxa"/>
          </w:tcPr>
          <w:p>
            <w:pPr>
              <w:pStyle w:val="0"/>
            </w:pPr>
            <w:r>
              <w:rPr>
                <w:sz w:val="24"/>
              </w:rPr>
            </w:r>
          </w:p>
        </w:tc>
      </w:tr>
      <w:tr>
        <w:tblPrEx>
          <w:tblBorders>
            <w:insideV w:val="nil"/>
          </w:tblBorders>
        </w:tblPrEx>
        <w:tc>
          <w:tcPr>
            <w:tcW w:w="466" w:type="dxa"/>
            <w:tcBorders>
              <w:left w:val="single" w:sz="4"/>
              <w:right w:val="single" w:sz="4"/>
            </w:tcBorders>
            <w:vMerge w:val="restart"/>
          </w:tcPr>
          <w:p>
            <w:pPr>
              <w:pStyle w:val="0"/>
              <w:jc w:val="center"/>
            </w:pPr>
            <w:r>
              <w:rPr>
                <w:sz w:val="24"/>
              </w:rPr>
              <w:t xml:space="preserve">3.</w:t>
            </w:r>
          </w:p>
        </w:tc>
        <w:tc>
          <w:tcPr>
            <w:gridSpan w:val="3"/>
            <w:tcW w:w="5802" w:type="dxa"/>
            <w:tcBorders>
              <w:left w:val="single" w:sz="4"/>
            </w:tcBorders>
            <w:vMerge w:val="restart"/>
          </w:tcPr>
          <w:p>
            <w:pPr>
              <w:pStyle w:val="0"/>
              <w:jc w:val="center"/>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1272" w:tooltip="&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p>
        </w:tc>
        <w:tc>
          <w:tcPr>
            <w:tcW w:w="2816"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3"/>
            <w:tcBorders>
              <w:left w:val="single" w:sz="4"/>
            </w:tcBorders>
            <w:vMerge w:val="continue"/>
          </w:tcPr>
          <w:p/>
        </w:tc>
        <w:tc>
          <w:tcPr>
            <w:tcW w:w="2816"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3"/>
            <w:tcBorders>
              <w:left w:val="single" w:sz="4"/>
            </w:tcBorders>
            <w:vMerge w:val="continue"/>
          </w:tcPr>
          <w:p/>
        </w:tc>
        <w:tc>
          <w:tcPr>
            <w:tcW w:w="2816" w:type="dxa"/>
            <w:tcBorders>
              <w:right w:val="single" w:sz="4"/>
            </w:tcBorders>
          </w:tcPr>
          <w:p>
            <w:pPr>
              <w:pStyle w:val="0"/>
              <w:jc w:val="center"/>
            </w:pPr>
            <w:r>
              <w:rPr>
                <w:sz w:val="24"/>
              </w:rPr>
              <w:t xml:space="preserve">да/нет</w:t>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69"/>
        <w:gridCol w:w="1701"/>
      </w:tblGrid>
      <w:tr>
        <w:tc>
          <w:tcPr>
            <w:tcW w:w="1701" w:type="dxa"/>
            <w:tcBorders>
              <w:top w:val="nil"/>
              <w:left w:val="nil"/>
              <w:bottom w:val="nil"/>
            </w:tcBorders>
          </w:tcPr>
          <w:p>
            <w:pPr>
              <w:pStyle w:val="0"/>
            </w:pPr>
            <w:r>
              <w:rPr>
                <w:sz w:val="24"/>
              </w:rPr>
            </w:r>
          </w:p>
        </w:tc>
        <w:tc>
          <w:tcPr>
            <w:tcW w:w="5669" w:type="dxa"/>
            <w:tcBorders>
              <w:top w:val="single" w:sz="4"/>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single" w:sz="4"/>
            </w:tcBorders>
          </w:tcPr>
          <w:p>
            <w:pPr>
              <w:pStyle w:val="0"/>
            </w:pPr>
            <w:r>
              <w:rPr>
                <w:sz w:val="24"/>
              </w:rPr>
            </w:r>
          </w:p>
        </w:tc>
        <w:tc>
          <w:tcPr>
            <w:tcW w:w="1701" w:type="dxa"/>
            <w:tcBorders>
              <w:top w:val="nil"/>
              <w:bottom w:val="nil"/>
              <w:right w:val="nil"/>
            </w:tcBorders>
          </w:tcPr>
          <w:p>
            <w:pPr>
              <w:pStyle w:val="0"/>
            </w:pPr>
            <w:r>
              <w:rPr>
                <w:sz w:val="24"/>
              </w:rPr>
            </w:r>
          </w:p>
        </w:tc>
      </w:tr>
      <w:tr>
        <w:tblPrEx>
          <w:tblBorders>
            <w:insideV w:val="nil"/>
          </w:tblBorders>
        </w:tblPrEx>
        <w:tc>
          <w:tcPr>
            <w:tcW w:w="1701" w:type="dxa"/>
            <w:tcBorders>
              <w:top w:val="nil"/>
              <w:bottom w:val="nil"/>
            </w:tcBorders>
          </w:tcPr>
          <w:p>
            <w:pPr>
              <w:pStyle w:val="0"/>
            </w:pPr>
            <w:r>
              <w:rPr>
                <w:sz w:val="24"/>
              </w:rPr>
            </w:r>
          </w:p>
        </w:tc>
        <w:tc>
          <w:tcPr>
            <w:tcW w:w="566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272" w:name="P1272"/>
    <w:bookmarkEnd w:id="1272"/>
    <w:p>
      <w:pPr>
        <w:pStyle w:val="0"/>
        <w:spacing w:before="240" w:lineRule="auto"/>
        <w:ind w:firstLine="540"/>
        <w:jc w:val="both"/>
      </w:pPr>
      <w:r>
        <w:rPr>
          <w:sz w:val="24"/>
        </w:rPr>
        <w:t xml:space="preserve">&lt;1&gt; </w:t>
      </w:r>
      <w:hyperlink w:history="0" r:id="rId78"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bookmarkStart w:id="1285" w:name="P1285"/>
    <w:bookmarkEnd w:id="1285"/>
    <w:p>
      <w:pPr>
        <w:pStyle w:val="2"/>
        <w:jc w:val="center"/>
      </w:pPr>
      <w:r>
        <w:rPr>
          <w:sz w:val="24"/>
        </w:rPr>
        <w:t xml:space="preserve">ТРЕБОВАНИЯ</w:t>
      </w:r>
    </w:p>
    <w:p>
      <w:pPr>
        <w:pStyle w:val="2"/>
        <w:jc w:val="center"/>
      </w:pPr>
      <w:r>
        <w:rPr>
          <w:sz w:val="24"/>
        </w:rPr>
        <w:t xml:space="preserve">К ЗАПОЛНЕНИЮ И ОФОРМЛЕНИЮ ЗАЯВЛЕНИЯ О ПРЕДОСТАВЛЕНИИ</w:t>
      </w:r>
    </w:p>
    <w:p>
      <w:pPr>
        <w:pStyle w:val="2"/>
        <w:jc w:val="center"/>
      </w:pPr>
      <w:r>
        <w:rPr>
          <w:sz w:val="24"/>
        </w:rPr>
        <w:t xml:space="preserve">ВРЕМЕННОЙ ГОСУДАРСТВЕННОЙ АККРЕДИТАЦИИ ОБРАЗОВАТЕЛЬНОЙ</w:t>
      </w:r>
    </w:p>
    <w:p>
      <w:pPr>
        <w:pStyle w:val="2"/>
        <w:jc w:val="center"/>
      </w:pPr>
      <w:r>
        <w:rPr>
          <w:sz w:val="24"/>
        </w:rPr>
        <w:t xml:space="preserve">ДЕЯТЕЛЬНОСТИ В СВЯЗИ С УСТАНОВЛЕНИЕМ КОНТРОЛЬНЫХ ЦИФР</w:t>
      </w:r>
    </w:p>
    <w:p>
      <w:pPr>
        <w:pStyle w:val="2"/>
        <w:jc w:val="center"/>
      </w:pPr>
      <w:r>
        <w:rPr>
          <w:sz w:val="24"/>
        </w:rPr>
        <w:t xml:space="preserve">ПРИЕМА ЗА СЧЕТ БЮДЖЕТНЫХ АССИГНОВАНИЙ ФЕДЕРАЛЬНОГО</w:t>
      </w:r>
    </w:p>
    <w:p>
      <w:pPr>
        <w:pStyle w:val="2"/>
        <w:jc w:val="center"/>
      </w:pPr>
      <w:r>
        <w:rPr>
          <w:sz w:val="24"/>
        </w:rPr>
        <w:t xml:space="preserve">БЮДЖЕТА, БЮДЖЕТОВ СУБЪЕКТОВ РОССИЙСКОЙ ФЕДЕРАЦИИ</w:t>
      </w:r>
    </w:p>
    <w:p>
      <w:pPr>
        <w:pStyle w:val="2"/>
        <w:jc w:val="center"/>
      </w:pPr>
      <w:r>
        <w:rPr>
          <w:sz w:val="24"/>
        </w:rPr>
        <w:t xml:space="preserve">И МЕСТНЫХ БЮДЖЕТОВ</w:t>
      </w:r>
    </w:p>
    <w:p>
      <w:pPr>
        <w:pStyle w:val="0"/>
        <w:jc w:val="both"/>
      </w:pPr>
      <w:r>
        <w:rPr>
          <w:sz w:val="24"/>
        </w:rPr>
      </w:r>
    </w:p>
    <w:p>
      <w:pPr>
        <w:pStyle w:val="0"/>
        <w:ind w:firstLine="540"/>
        <w:jc w:val="both"/>
      </w:pPr>
      <w:r>
        <w:rPr>
          <w:sz w:val="24"/>
        </w:rPr>
        <w:t xml:space="preserve">1. </w:t>
      </w:r>
      <w:hyperlink w:history="0" w:anchor="P1198" w:tooltip="Заявление">
        <w:r>
          <w:rPr>
            <w:sz w:val="24"/>
            <w:color w:val="0000ff"/>
          </w:rPr>
          <w:t xml:space="preserve">Заявление</w:t>
        </w:r>
      </w:hyperlink>
      <w:r>
        <w:rPr>
          <w:sz w:val="24"/>
        </w:rP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79"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8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8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8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 </w:t>
      </w:r>
      <w:hyperlink w:history="0" w:anchor="P1198"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1303" w:tooltip="5. В текстовом поле &quot;Сведения о заявителе&quot; формы заявления указываются следующие сведения:">
        <w:r>
          <w:rPr>
            <w:sz w:val="24"/>
            <w:color w:val="0000ff"/>
          </w:rPr>
          <w:t xml:space="preserve">пунктом 5</w:t>
        </w:r>
      </w:hyperlink>
      <w:r>
        <w:rPr>
          <w:sz w:val="24"/>
        </w:rPr>
        <w:t xml:space="preserve"> настоящих Требований.</w:t>
      </w:r>
    </w:p>
    <w:p>
      <w:pPr>
        <w:pStyle w:val="0"/>
        <w:spacing w:before="240" w:lineRule="auto"/>
        <w:ind w:firstLine="540"/>
        <w:jc w:val="both"/>
      </w:pPr>
      <w:r>
        <w:rPr>
          <w:sz w:val="24"/>
        </w:rPr>
        <w:t xml:space="preserve">3. В </w:t>
      </w:r>
      <w:hyperlink w:history="0" w:anchor="P1198"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history="0" w:anchor="P1310"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6</w:t>
        </w:r>
      </w:hyperlink>
      <w:r>
        <w:rPr>
          <w:sz w:val="24"/>
        </w:rPr>
        <w:t xml:space="preserve">, </w:t>
      </w:r>
      <w:hyperlink w:history="0" w:anchor="P1313" w:tooltip="8. Строка 2 формы заявления заполняется в соответствии с частью 5 статьи 10 Федерального закона N 273-ФЗ.">
        <w:r>
          <w:rPr>
            <w:sz w:val="24"/>
            <w:color w:val="0000ff"/>
          </w:rPr>
          <w:t xml:space="preserve">8</w:t>
        </w:r>
      </w:hyperlink>
      <w:r>
        <w:rPr>
          <w:sz w:val="24"/>
        </w:rPr>
        <w:t xml:space="preserve"> - 10 настоящих Требований.</w:t>
      </w:r>
    </w:p>
    <w:p>
      <w:pPr>
        <w:pStyle w:val="0"/>
        <w:spacing w:before="240" w:lineRule="auto"/>
        <w:ind w:firstLine="540"/>
        <w:jc w:val="both"/>
      </w:pPr>
      <w:r>
        <w:rPr>
          <w:sz w:val="24"/>
        </w:rPr>
        <w:t xml:space="preserve">4. В текстовом </w:t>
      </w:r>
      <w:hyperlink w:history="0" w:anchor="P1201"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1303" w:name="P1303"/>
    <w:bookmarkEnd w:id="1303"/>
    <w:p>
      <w:pPr>
        <w:pStyle w:val="0"/>
        <w:spacing w:before="240" w:lineRule="auto"/>
        <w:ind w:firstLine="540"/>
        <w:jc w:val="both"/>
      </w:pPr>
      <w:r>
        <w:rPr>
          <w:sz w:val="24"/>
        </w:rPr>
        <w:t xml:space="preserve">5. В текстовом </w:t>
      </w:r>
      <w:hyperlink w:history="0" w:anchor="P1211"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8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jc w:val="both"/>
      </w:pPr>
      <w:r>
        <w:rPr>
          <w:sz w:val="24"/>
        </w:rPr>
      </w:r>
    </w:p>
    <w:bookmarkStart w:id="1310" w:name="P1310"/>
    <w:bookmarkEnd w:id="1310"/>
    <w:p>
      <w:pPr>
        <w:pStyle w:val="0"/>
        <w:ind w:firstLine="540"/>
        <w:jc w:val="both"/>
      </w:pPr>
      <w:r>
        <w:rPr>
          <w:sz w:val="24"/>
        </w:rPr>
        <w:t xml:space="preserve">6. В текстовом </w:t>
      </w:r>
      <w:hyperlink w:history="0" w:anchor="P1226"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1226"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history="0" w:anchor="P1226"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7. В </w:t>
      </w:r>
      <w:hyperlink w:history="0" w:anchor="P1237" w:tooltip="1.">
        <w:r>
          <w:rPr>
            <w:sz w:val="24"/>
            <w:color w:val="0000ff"/>
          </w:rPr>
          <w:t xml:space="preserve">строке 1</w:t>
        </w:r>
      </w:hyperlink>
      <w:r>
        <w:rPr>
          <w:sz w:val="24"/>
        </w:rP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bookmarkStart w:id="1313" w:name="P1313"/>
    <w:bookmarkEnd w:id="1313"/>
    <w:p>
      <w:pPr>
        <w:pStyle w:val="0"/>
        <w:spacing w:before="240" w:lineRule="auto"/>
        <w:ind w:firstLine="540"/>
        <w:jc w:val="both"/>
      </w:pPr>
      <w:r>
        <w:rPr>
          <w:sz w:val="24"/>
        </w:rPr>
        <w:t xml:space="preserve">8. </w:t>
      </w:r>
      <w:hyperlink w:history="0" w:anchor="P1244" w:tooltip="2.">
        <w:r>
          <w:rPr>
            <w:sz w:val="24"/>
            <w:color w:val="0000ff"/>
          </w:rPr>
          <w:t xml:space="preserve">Строка 2</w:t>
        </w:r>
      </w:hyperlink>
      <w:r>
        <w:rPr>
          <w:sz w:val="24"/>
        </w:rPr>
        <w:t xml:space="preserve"> формы заявления заполняется в соответствии с </w:t>
      </w:r>
      <w:hyperlink w:history="0" r:id="rId84"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графах "</w:t>
      </w:r>
      <w:hyperlink w:history="0" w:anchor="P1247" w:tooltip="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Код</w:t>
        </w:r>
      </w:hyperlink>
      <w:r>
        <w:rPr>
          <w:sz w:val="24"/>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history="0"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Наименование</w:t>
        </w:r>
      </w:hyperlink>
      <w:r>
        <w:rPr>
          <w:sz w:val="24"/>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8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8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8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history="0"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строки 2</w:t>
        </w:r>
      </w:hyperlink>
      <w:r>
        <w:rPr>
          <w:sz w:val="24"/>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pPr>
      <w:r>
        <w:rPr>
          <w:sz w:val="24"/>
        </w:rPr>
      </w:r>
    </w:p>
    <w:bookmarkStart w:id="1331" w:name="P1331"/>
    <w:bookmarkEnd w:id="1331"/>
    <w:p>
      <w:pPr>
        <w:pStyle w:val="2"/>
        <w:jc w:val="center"/>
      </w:pPr>
      <w:r>
        <w:rPr>
          <w:sz w:val="24"/>
        </w:rPr>
        <w:t xml:space="preserve">ПЕРЕЧЕНЬ</w:t>
      </w:r>
    </w:p>
    <w:p>
      <w:pPr>
        <w:pStyle w:val="2"/>
        <w:jc w:val="center"/>
      </w:pPr>
      <w:r>
        <w:rPr>
          <w:sz w:val="24"/>
        </w:rPr>
        <w:t xml:space="preserve">ДОКУМЕНТОВ, ПРИЛАГАЕМЫХ К ЗАЯВЛЕНИЮ</w:t>
      </w:r>
    </w:p>
    <w:p>
      <w:pPr>
        <w:pStyle w:val="2"/>
        <w:jc w:val="center"/>
      </w:pPr>
      <w:r>
        <w:rPr>
          <w:sz w:val="24"/>
        </w:rPr>
        <w:t xml:space="preserve">О ГОСУДАРСТВЕННОЙ АККРЕДИТАЦИИ ОБРАЗОВАТЕЛЬНОЙ</w:t>
      </w:r>
    </w:p>
    <w:p>
      <w:pPr>
        <w:pStyle w:val="2"/>
        <w:jc w:val="center"/>
      </w:pPr>
      <w:r>
        <w:rPr>
          <w:sz w:val="24"/>
        </w:rPr>
        <w:t xml:space="preserve">ДЕЯТЕЛЬНОСТИ, К ЗАЯВЛЕНИЮ О ВНЕСЕНИИ ИЗМЕНЕНИЙ В СВЕДЕНИЯ,</w:t>
      </w:r>
    </w:p>
    <w:p>
      <w:pPr>
        <w:pStyle w:val="2"/>
        <w:jc w:val="center"/>
      </w:pPr>
      <w:r>
        <w:rPr>
          <w:sz w:val="24"/>
        </w:rPr>
        <w:t xml:space="preserve">СОДЕРЖАЩИЕСЯ В ГОСУДАРСТВЕННОЙ ИНФОРМАЦИОННОЙ СИСТЕМЕ</w:t>
      </w:r>
    </w:p>
    <w:p>
      <w:pPr>
        <w:pStyle w:val="2"/>
        <w:jc w:val="center"/>
      </w:pPr>
      <w:r>
        <w:rPr>
          <w:sz w:val="24"/>
        </w:rPr>
        <w:t xml:space="preserve">"РЕЕСТР 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В СВЯЗИ С ГОСУДАРСТВЕННОЙ</w:t>
      </w:r>
    </w:p>
    <w:p>
      <w:pPr>
        <w:pStyle w:val="2"/>
        <w:jc w:val="center"/>
      </w:pPr>
      <w:r>
        <w:rPr>
          <w:sz w:val="24"/>
        </w:rPr>
        <w:t xml:space="preserve">АККРЕДИТАЦИЕЙ ОБРАЗОВАТЕЛЬНОЙ ДЕЯТЕЛЬНОСТИ В ОТНОШЕНИИ</w:t>
      </w:r>
    </w:p>
    <w:p>
      <w:pPr>
        <w:pStyle w:val="2"/>
        <w:jc w:val="center"/>
      </w:pPr>
      <w:r>
        <w:rPr>
          <w:sz w:val="24"/>
        </w:rPr>
        <w:t xml:space="preserve">РАНЕЕ НЕ АККРЕДИТОВАННЫХ ОСНОВНЫХ ОБРАЗОВАТЕЛЬНЫХ</w:t>
      </w:r>
    </w:p>
    <w:p>
      <w:pPr>
        <w:pStyle w:val="2"/>
        <w:jc w:val="center"/>
      </w:pPr>
      <w:r>
        <w:rPr>
          <w:sz w:val="24"/>
        </w:rPr>
        <w:t xml:space="preserve">ПРОГРАММ, РЕАЛИЗУЕМЫХ ОРГАНИЗАЦИЕЙ, ОСУЩЕСТВЛЯЮЩЕЙ</w:t>
      </w:r>
    </w:p>
    <w:p>
      <w:pPr>
        <w:pStyle w:val="2"/>
        <w:jc w:val="center"/>
      </w:pPr>
      <w:r>
        <w:rPr>
          <w:sz w:val="24"/>
        </w:rPr>
        <w:t xml:space="preserve">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Утратил силу. - </w:t>
      </w:r>
      <w:hyperlink w:history="0" r:id="rId89"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spacing w:before="240" w:lineRule="auto"/>
        <w:ind w:firstLine="540"/>
        <w:jc w:val="both"/>
      </w:pPr>
      <w:r>
        <w:rPr>
          <w:sz w:val="24"/>
        </w:rPr>
        <w:t xml:space="preserve">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24.04.2024 N 913</w:t>
            <w:br/>
            <w:t>(ред. от 13.01.2026)</w:t>
            <w:br/>
            <w:t>"Об утверждении форм заявлений о государственной аккредита...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86&amp;date=13.04.2026&amp;dst=100006&amp;field=134" TargetMode = "External"/><Relationship Id="rId9" Type="http://schemas.openxmlformats.org/officeDocument/2006/relationships/hyperlink" Target="https://login.consultant.ru/link/?req=doc&amp;base=LAW&amp;n=528383&amp;date=13.04.2026&amp;dst=821&amp;field=134" TargetMode = "External"/><Relationship Id="rId10" Type="http://schemas.openxmlformats.org/officeDocument/2006/relationships/hyperlink" Target="https://login.consultant.ru/link/?req=doc&amp;base=LAW&amp;n=517330&amp;date=13.04.2026&amp;dst=26&amp;field=134" TargetMode = "External"/><Relationship Id="rId11" Type="http://schemas.openxmlformats.org/officeDocument/2006/relationships/hyperlink" Target="https://login.consultant.ru/link/?req=doc&amp;base=LAW&amp;n=530786&amp;date=13.04.2026&amp;dst=100010&amp;field=134" TargetMode = "External"/><Relationship Id="rId12" Type="http://schemas.openxmlformats.org/officeDocument/2006/relationships/hyperlink" Target="https://login.consultant.ru/link/?req=doc&amp;base=LAW&amp;n=444519&amp;date=13.04.2026" TargetMode = "External"/><Relationship Id="rId13" Type="http://schemas.openxmlformats.org/officeDocument/2006/relationships/hyperlink" Target="https://login.consultant.ru/link/?req=doc&amp;base=LAW&amp;n=530786&amp;date=13.04.2026&amp;dst=100011&amp;field=134" TargetMode = "External"/><Relationship Id="rId14" Type="http://schemas.openxmlformats.org/officeDocument/2006/relationships/hyperlink" Target="https://login.consultant.ru/link/?req=doc&amp;base=LAW&amp;n=530786&amp;date=13.04.2026&amp;dst=100012&amp;field=134" TargetMode = "External"/><Relationship Id="rId15" Type="http://schemas.openxmlformats.org/officeDocument/2006/relationships/hyperlink" Target="https://login.consultant.ru/link/?req=doc&amp;base=LAW&amp;n=528383&amp;date=13.04.2026&amp;dst=1221&amp;field=134" TargetMode = "External"/><Relationship Id="rId16" Type="http://schemas.openxmlformats.org/officeDocument/2006/relationships/hyperlink" Target="https://login.consultant.ru/link/?req=doc&amp;base=LAW&amp;n=526032&amp;date=13.04.2026&amp;dst=100015&amp;field=134" TargetMode = "External"/><Relationship Id="rId17" Type="http://schemas.openxmlformats.org/officeDocument/2006/relationships/hyperlink" Target="https://login.consultant.ru/link/?req=doc&amp;base=LAW&amp;n=457940&amp;date=13.04.2026" TargetMode = "External"/><Relationship Id="rId18" Type="http://schemas.openxmlformats.org/officeDocument/2006/relationships/hyperlink" Target="https://login.consultant.ru/link/?req=doc&amp;base=LAW&amp;n=528383&amp;date=13.04.2026&amp;dst=776&amp;field=134" TargetMode = "External"/><Relationship Id="rId19" Type="http://schemas.openxmlformats.org/officeDocument/2006/relationships/hyperlink" Target="https://login.consultant.ru/link/?req=doc&amp;base=LAW&amp;n=444428&amp;date=13.04.2026" TargetMode = "External"/><Relationship Id="rId20" Type="http://schemas.openxmlformats.org/officeDocument/2006/relationships/hyperlink" Target="https://login.consultant.ru/link/?req=doc&amp;base=LAW&amp;n=530786&amp;date=13.04.2026&amp;dst=100013&amp;field=134" TargetMode = "External"/><Relationship Id="rId21" Type="http://schemas.openxmlformats.org/officeDocument/2006/relationships/hyperlink" Target="https://login.consultant.ru/link/?req=doc&amp;base=LAW&amp;n=528383&amp;date=13.04.2026&amp;dst=1046&amp;field=134" TargetMode = "External"/><Relationship Id="rId22" Type="http://schemas.openxmlformats.org/officeDocument/2006/relationships/hyperlink" Target="https://login.consultant.ru/link/?req=doc&amp;base=LAW&amp;n=428697&amp;date=13.04.2026&amp;dst=100008&amp;field=134" TargetMode = "External"/><Relationship Id="rId23" Type="http://schemas.openxmlformats.org/officeDocument/2006/relationships/hyperlink" Target="https://login.consultant.ru/link/?req=doc&amp;base=LAW&amp;n=521885&amp;date=13.04.2026&amp;dst=100173&amp;field=134" TargetMode = "External"/><Relationship Id="rId24" Type="http://schemas.openxmlformats.org/officeDocument/2006/relationships/hyperlink" Target="https://login.consultant.ru/link/?req=doc&amp;base=LAW&amp;n=523235&amp;date=13.04.2026&amp;dst=472&amp;field=134" TargetMode = "External"/><Relationship Id="rId25" Type="http://schemas.openxmlformats.org/officeDocument/2006/relationships/hyperlink" Target="https://login.consultant.ru/link/?req=doc&amp;base=LAW&amp;n=518134&amp;date=13.04.2026&amp;dst=100091&amp;field=134" TargetMode = "External"/><Relationship Id="rId26" Type="http://schemas.openxmlformats.org/officeDocument/2006/relationships/hyperlink" Target="https://login.consultant.ru/link/?req=doc&amp;base=LAW&amp;n=528383&amp;date=13.04.2026&amp;dst=100218&amp;field=134" TargetMode = "External"/><Relationship Id="rId27" Type="http://schemas.openxmlformats.org/officeDocument/2006/relationships/hyperlink" Target="https://login.consultant.ru/link/?req=doc&amp;base=LAW&amp;n=528383&amp;date=13.04.2026&amp;dst=643&amp;field=134" TargetMode = "External"/><Relationship Id="rId28" Type="http://schemas.openxmlformats.org/officeDocument/2006/relationships/hyperlink" Target="https://login.consultant.ru/link/?req=doc&amp;base=LAW&amp;n=528383&amp;date=13.04.2026&amp;dst=1221&amp;field=134" TargetMode = "External"/><Relationship Id="rId29" Type="http://schemas.openxmlformats.org/officeDocument/2006/relationships/hyperlink" Target="https://login.consultant.ru/link/?req=doc&amp;base=LAW&amp;n=443738&amp;date=13.04.2026" TargetMode = "External"/><Relationship Id="rId30" Type="http://schemas.openxmlformats.org/officeDocument/2006/relationships/hyperlink" Target="https://login.consultant.ru/link/?req=doc&amp;base=LAW&amp;n=526032&amp;date=13.04.2026&amp;dst=100015&amp;field=134" TargetMode = "External"/><Relationship Id="rId31" Type="http://schemas.openxmlformats.org/officeDocument/2006/relationships/hyperlink" Target="https://login.consultant.ru/link/?req=doc&amp;base=LAW&amp;n=377712&amp;date=13.04.2026" TargetMode = "External"/><Relationship Id="rId32" Type="http://schemas.openxmlformats.org/officeDocument/2006/relationships/hyperlink" Target="https://login.consultant.ru/link/?req=doc&amp;base=LAW&amp;n=427832&amp;date=13.04.2026" TargetMode = "External"/><Relationship Id="rId33" Type="http://schemas.openxmlformats.org/officeDocument/2006/relationships/hyperlink" Target="https://login.consultant.ru/link/?req=doc&amp;base=LAW&amp;n=414616&amp;date=13.04.2026" TargetMode = "External"/><Relationship Id="rId34" Type="http://schemas.openxmlformats.org/officeDocument/2006/relationships/hyperlink" Target="https://login.consultant.ru/link/?req=doc&amp;base=LAW&amp;n=528383&amp;date=13.04.2026&amp;dst=100189&amp;field=134" TargetMode = "External"/><Relationship Id="rId35" Type="http://schemas.openxmlformats.org/officeDocument/2006/relationships/hyperlink" Target="https://login.consultant.ru/link/?req=doc&amp;base=LAW&amp;n=504817&amp;date=13.04.2026&amp;dst=100050&amp;field=134" TargetMode = "External"/><Relationship Id="rId36" Type="http://schemas.openxmlformats.org/officeDocument/2006/relationships/hyperlink" Target="https://login.consultant.ru/link/?req=doc&amp;base=LAW&amp;n=504818&amp;date=13.04.2026&amp;dst=100032&amp;field=134" TargetMode = "External"/><Relationship Id="rId37" Type="http://schemas.openxmlformats.org/officeDocument/2006/relationships/hyperlink" Target="https://login.consultant.ru/link/?req=doc&amp;base=LAW&amp;n=504818&amp;date=13.04.2026&amp;dst=100039&amp;field=134" TargetMode = "External"/><Relationship Id="rId38" Type="http://schemas.openxmlformats.org/officeDocument/2006/relationships/hyperlink" Target="https://login.consultant.ru/link/?req=doc&amp;base=LAW&amp;n=530786&amp;date=13.04.2026&amp;dst=100014&amp;field=134" TargetMode = "External"/><Relationship Id="rId39" Type="http://schemas.openxmlformats.org/officeDocument/2006/relationships/hyperlink" Target="https://login.consultant.ru/link/?req=doc&amp;base=LAW&amp;n=526032&amp;date=13.04.2026&amp;dst=100015&amp;field=134" TargetMode = "External"/><Relationship Id="rId40" Type="http://schemas.openxmlformats.org/officeDocument/2006/relationships/hyperlink" Target="https://login.consultant.ru/link/?req=doc&amp;base=LAW&amp;n=444428&amp;date=13.04.2026" TargetMode = "External"/><Relationship Id="rId41" Type="http://schemas.openxmlformats.org/officeDocument/2006/relationships/hyperlink" Target="https://login.consultant.ru/link/?req=doc&amp;base=LAW&amp;n=528383&amp;date=13.04.2026&amp;dst=1221&amp;field=134" TargetMode = "External"/><Relationship Id="rId42" Type="http://schemas.openxmlformats.org/officeDocument/2006/relationships/hyperlink" Target="https://login.consultant.ru/link/?req=doc&amp;base=LAW&amp;n=526032&amp;date=13.04.2026&amp;dst=100015&amp;field=134" TargetMode = "External"/><Relationship Id="rId43" Type="http://schemas.openxmlformats.org/officeDocument/2006/relationships/hyperlink" Target="https://login.consultant.ru/link/?req=doc&amp;base=LAW&amp;n=457940&amp;date=13.04.2026" TargetMode = "External"/><Relationship Id="rId44" Type="http://schemas.openxmlformats.org/officeDocument/2006/relationships/hyperlink" Target="https://login.consultant.ru/link/?req=doc&amp;base=LAW&amp;n=528383&amp;date=13.04.2026&amp;dst=776&amp;field=134" TargetMode = "External"/><Relationship Id="rId45" Type="http://schemas.openxmlformats.org/officeDocument/2006/relationships/hyperlink" Target="https://login.consultant.ru/link/?req=doc&amp;base=LAW&amp;n=444428&amp;date=13.04.2026" TargetMode = "External"/><Relationship Id="rId46" Type="http://schemas.openxmlformats.org/officeDocument/2006/relationships/hyperlink" Target="https://login.consultant.ru/link/?req=doc&amp;base=LAW&amp;n=530786&amp;date=13.04.2026&amp;dst=100015&amp;field=134" TargetMode = "External"/><Relationship Id="rId47" Type="http://schemas.openxmlformats.org/officeDocument/2006/relationships/hyperlink" Target="https://login.consultant.ru/link/?req=doc&amp;base=LAW&amp;n=528383&amp;date=13.04.2026&amp;dst=1046&amp;field=134" TargetMode = "External"/><Relationship Id="rId48" Type="http://schemas.openxmlformats.org/officeDocument/2006/relationships/hyperlink" Target="https://login.consultant.ru/link/?req=doc&amp;base=LAW&amp;n=428697&amp;date=13.04.2026" TargetMode = "External"/><Relationship Id="rId49" Type="http://schemas.openxmlformats.org/officeDocument/2006/relationships/hyperlink" Target="https://login.consultant.ru/link/?req=doc&amp;base=LAW&amp;n=521885&amp;date=13.04.2026" TargetMode = "External"/><Relationship Id="rId50" Type="http://schemas.openxmlformats.org/officeDocument/2006/relationships/hyperlink" Target="https://login.consultant.ru/link/?req=doc&amp;base=LAW&amp;n=523235&amp;date=13.04.2026&amp;dst=472&amp;field=134" TargetMode = "External"/><Relationship Id="rId51" Type="http://schemas.openxmlformats.org/officeDocument/2006/relationships/hyperlink" Target="https://login.consultant.ru/link/?req=doc&amp;base=LAW&amp;n=518134&amp;date=13.04.2026&amp;dst=100091&amp;field=134" TargetMode = "External"/><Relationship Id="rId52" Type="http://schemas.openxmlformats.org/officeDocument/2006/relationships/hyperlink" Target="https://login.consultant.ru/link/?req=doc&amp;base=LAW&amp;n=528383&amp;date=13.04.2026&amp;dst=100218&amp;field=134" TargetMode = "External"/><Relationship Id="rId53" Type="http://schemas.openxmlformats.org/officeDocument/2006/relationships/hyperlink" Target="https://login.consultant.ru/link/?req=doc&amp;base=LAW&amp;n=528383&amp;date=13.04.2026&amp;dst=643&amp;field=134" TargetMode = "External"/><Relationship Id="rId54" Type="http://schemas.openxmlformats.org/officeDocument/2006/relationships/hyperlink" Target="https://login.consultant.ru/link/?req=doc&amp;base=LAW&amp;n=528383&amp;date=13.04.2026&amp;dst=1221&amp;field=134" TargetMode = "External"/><Relationship Id="rId55" Type="http://schemas.openxmlformats.org/officeDocument/2006/relationships/hyperlink" Target="https://login.consultant.ru/link/?req=doc&amp;base=LAW&amp;n=443738&amp;date=13.04.2026" TargetMode = "External"/><Relationship Id="rId56" Type="http://schemas.openxmlformats.org/officeDocument/2006/relationships/hyperlink" Target="https://login.consultant.ru/link/?req=doc&amp;base=LAW&amp;n=526032&amp;date=13.04.2026&amp;dst=100015&amp;field=134" TargetMode = "External"/><Relationship Id="rId57" Type="http://schemas.openxmlformats.org/officeDocument/2006/relationships/hyperlink" Target="https://login.consultant.ru/link/?req=doc&amp;base=LAW&amp;n=526032&amp;date=13.04.2026&amp;dst=100015&amp;field=134" TargetMode = "External"/><Relationship Id="rId58" Type="http://schemas.openxmlformats.org/officeDocument/2006/relationships/hyperlink" Target="https://login.consultant.ru/link/?req=doc&amp;base=LAW&amp;n=377712&amp;date=13.04.2026" TargetMode = "External"/><Relationship Id="rId59" Type="http://schemas.openxmlformats.org/officeDocument/2006/relationships/hyperlink" Target="https://login.consultant.ru/link/?req=doc&amp;base=LAW&amp;n=427832&amp;date=13.04.2026" TargetMode = "External"/><Relationship Id="rId60" Type="http://schemas.openxmlformats.org/officeDocument/2006/relationships/hyperlink" Target="https://login.consultant.ru/link/?req=doc&amp;base=LAW&amp;n=414616&amp;date=13.04.2026" TargetMode = "External"/><Relationship Id="rId61" Type="http://schemas.openxmlformats.org/officeDocument/2006/relationships/hyperlink" Target="https://login.consultant.ru/link/?req=doc&amp;base=LAW&amp;n=528383&amp;date=13.04.2026&amp;dst=100189&amp;field=134" TargetMode = "External"/><Relationship Id="rId62" Type="http://schemas.openxmlformats.org/officeDocument/2006/relationships/hyperlink" Target="https://login.consultant.ru/link/?req=doc&amp;base=LAW&amp;n=504817&amp;date=13.04.2026&amp;dst=100050&amp;field=134" TargetMode = "External"/><Relationship Id="rId63" Type="http://schemas.openxmlformats.org/officeDocument/2006/relationships/hyperlink" Target="https://login.consultant.ru/link/?req=doc&amp;base=LAW&amp;n=504818&amp;date=13.04.2026&amp;dst=100032&amp;field=134" TargetMode = "External"/><Relationship Id="rId64" Type="http://schemas.openxmlformats.org/officeDocument/2006/relationships/hyperlink" Target="https://login.consultant.ru/link/?req=doc&amp;base=LAW&amp;n=504818&amp;date=13.04.2026&amp;dst=100039&amp;field=134" TargetMode = "External"/><Relationship Id="rId65" Type="http://schemas.openxmlformats.org/officeDocument/2006/relationships/hyperlink" Target="https://login.consultant.ru/link/?req=doc&amp;base=LAW&amp;n=530786&amp;date=13.04.2026&amp;dst=100010&amp;field=134" TargetMode = "External"/><Relationship Id="rId66" Type="http://schemas.openxmlformats.org/officeDocument/2006/relationships/hyperlink" Target="https://login.consultant.ru/link/?req=doc&amp;base=LAW&amp;n=444428&amp;date=13.04.2026" TargetMode = "External"/><Relationship Id="rId67" Type="http://schemas.openxmlformats.org/officeDocument/2006/relationships/hyperlink" Target="https://login.consultant.ru/link/?req=doc&amp;base=LAW&amp;n=528383&amp;date=13.04.2026&amp;dst=638&amp;field=134" TargetMode = "External"/><Relationship Id="rId68" Type="http://schemas.openxmlformats.org/officeDocument/2006/relationships/hyperlink" Target="https://login.consultant.ru/link/?req=doc&amp;base=LAW&amp;n=428697&amp;date=13.04.2026&amp;dst=100008&amp;field=134" TargetMode = "External"/><Relationship Id="rId69" Type="http://schemas.openxmlformats.org/officeDocument/2006/relationships/hyperlink" Target="https://login.consultant.ru/link/?req=doc&amp;base=LAW&amp;n=521885&amp;date=13.04.2026&amp;dst=100173&amp;field=134" TargetMode = "External"/><Relationship Id="rId70" Type="http://schemas.openxmlformats.org/officeDocument/2006/relationships/hyperlink" Target="https://login.consultant.ru/link/?req=doc&amp;base=LAW&amp;n=523235&amp;date=13.04.2026&amp;dst=363&amp;field=134" TargetMode = "External"/><Relationship Id="rId71" Type="http://schemas.openxmlformats.org/officeDocument/2006/relationships/hyperlink" Target="https://login.consultant.ru/link/?req=doc&amp;base=LAW&amp;n=518134&amp;date=13.04.2026&amp;dst=100091&amp;field=134" TargetMode = "External"/><Relationship Id="rId72" Type="http://schemas.openxmlformats.org/officeDocument/2006/relationships/hyperlink" Target="https://login.consultant.ru/link/?req=doc&amp;base=LAW&amp;n=444428&amp;date=13.04.2026&amp;dst=100011&amp;field=134" TargetMode = "External"/><Relationship Id="rId73" Type="http://schemas.openxmlformats.org/officeDocument/2006/relationships/hyperlink" Target="https://login.consultant.ru/link/?req=doc&amp;base=LAW&amp;n=528383&amp;date=13.04.2026&amp;dst=100184&amp;field=134" TargetMode = "External"/><Relationship Id="rId74" Type="http://schemas.openxmlformats.org/officeDocument/2006/relationships/hyperlink" Target="https://login.consultant.ru/link/?req=doc&amp;base=LAW&amp;n=528383&amp;date=13.04.2026&amp;dst=100189&amp;field=134" TargetMode = "External"/><Relationship Id="rId75" Type="http://schemas.openxmlformats.org/officeDocument/2006/relationships/hyperlink" Target="https://login.consultant.ru/link/?req=doc&amp;base=LAW&amp;n=377712&amp;date=13.04.2026" TargetMode = "External"/><Relationship Id="rId76" Type="http://schemas.openxmlformats.org/officeDocument/2006/relationships/hyperlink" Target="https://login.consultant.ru/link/?req=doc&amp;base=LAW&amp;n=427832&amp;date=13.04.2026" TargetMode = "External"/><Relationship Id="rId77" Type="http://schemas.openxmlformats.org/officeDocument/2006/relationships/hyperlink" Target="https://login.consultant.ru/link/?req=doc&amp;base=LAW&amp;n=414616&amp;date=13.04.2026" TargetMode = "External"/><Relationship Id="rId78" Type="http://schemas.openxmlformats.org/officeDocument/2006/relationships/hyperlink" Target="https://login.consultant.ru/link/?req=doc&amp;base=LAW&amp;n=444428&amp;date=13.04.2026" TargetMode = "External"/><Relationship Id="rId79" Type="http://schemas.openxmlformats.org/officeDocument/2006/relationships/hyperlink" Target="https://login.consultant.ru/link/?req=doc&amp;base=LAW&amp;n=528383&amp;date=13.04.2026&amp;dst=638&amp;field=134" TargetMode = "External"/><Relationship Id="rId80" Type="http://schemas.openxmlformats.org/officeDocument/2006/relationships/hyperlink" Target="https://login.consultant.ru/link/?req=doc&amp;base=LAW&amp;n=428697&amp;date=13.04.2026&amp;dst=100008&amp;field=134" TargetMode = "External"/><Relationship Id="rId81" Type="http://schemas.openxmlformats.org/officeDocument/2006/relationships/hyperlink" Target="https://login.consultant.ru/link/?req=doc&amp;base=LAW&amp;n=521885&amp;date=13.04.2026&amp;dst=100173&amp;field=134" TargetMode = "External"/><Relationship Id="rId82" Type="http://schemas.openxmlformats.org/officeDocument/2006/relationships/hyperlink" Target="https://login.consultant.ru/link/?req=doc&amp;base=LAW&amp;n=523235&amp;date=13.04.2026&amp;dst=363&amp;field=134" TargetMode = "External"/><Relationship Id="rId83" Type="http://schemas.openxmlformats.org/officeDocument/2006/relationships/hyperlink" Target="https://login.consultant.ru/link/?req=doc&amp;base=LAW&amp;n=518134&amp;date=13.04.2026&amp;dst=100091&amp;field=134" TargetMode = "External"/><Relationship Id="rId84" Type="http://schemas.openxmlformats.org/officeDocument/2006/relationships/hyperlink" Target="https://login.consultant.ru/link/?req=doc&amp;base=LAW&amp;n=528383&amp;date=13.04.2026&amp;dst=100189&amp;field=134" TargetMode = "External"/><Relationship Id="rId85" Type="http://schemas.openxmlformats.org/officeDocument/2006/relationships/hyperlink" Target="https://login.consultant.ru/link/?req=doc&amp;base=LAW&amp;n=377712&amp;date=13.04.2026" TargetMode = "External"/><Relationship Id="rId86" Type="http://schemas.openxmlformats.org/officeDocument/2006/relationships/hyperlink" Target="https://login.consultant.ru/link/?req=doc&amp;base=LAW&amp;n=427832&amp;date=13.04.2026" TargetMode = "External"/><Relationship Id="rId87" Type="http://schemas.openxmlformats.org/officeDocument/2006/relationships/hyperlink" Target="https://login.consultant.ru/link/?req=doc&amp;base=LAW&amp;n=414616&amp;date=13.04.2026" TargetMode = "External"/><Relationship Id="rId88" Type="http://schemas.openxmlformats.org/officeDocument/2006/relationships/hyperlink" Target="https://login.consultant.ru/link/?req=doc&amp;base=LAW&amp;n=530786&amp;date=13.04.2026&amp;dst=100016&amp;field=134" TargetMode = "External"/><Relationship Id="rId89" Type="http://schemas.openxmlformats.org/officeDocument/2006/relationships/hyperlink" Target="https://login.consultant.ru/link/?req=doc&amp;base=LAW&amp;n=530786&amp;date=13.04.2026&amp;dst=1000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terms:created xsi:type="dcterms:W3CDTF">2026-04-13T05:58:24Z</dcterms:created>
</cp:coreProperties>
</file>