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ЧАСТО ЗАДАВАЕМЫЕ ВОПРОСЫ</w:t>
      </w:r>
      <w:r>
        <w:rPr>
          <w:rFonts w:ascii="Times New Roman" w:hAnsi="Times New Roman" w:cs="Times New Roman"/>
          <w:b/>
          <w:sz w:val="24"/>
          <w:szCs w:val="24"/>
        </w:rPr>
        <w:t xml:space="preserve">, КАСАЮЩИЕСЯ АККРЕДИТАЦИОННОГО МОНИТОРИНГА,</w:t>
      </w:r>
      <w:r>
        <w:rPr>
          <w:rFonts w:ascii="Times New Roman" w:hAnsi="Times New Roman" w:cs="Times New Roman"/>
          <w:b/>
          <w:sz w:val="24"/>
          <w:szCs w:val="24"/>
        </w:rPr>
        <w:t xml:space="preserve"> И ОТВЕТЫ НА НИХ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61"/>
        <w:gridCol w:w="7376"/>
        <w:gridCol w:w="7377"/>
      </w:tblGrid>
      <w:tr>
        <w:tc>
          <w:tcPr>
            <w:tcW w:w="861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</w:t>
            </w:r>
          </w:p>
        </w:tc>
        <w:tc>
          <w:tcPr>
            <w:tcW w:w="737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</w:t>
            </w:r>
          </w:p>
        </w:tc>
        <w:tc>
          <w:tcPr>
            <w:tcW w:w="7377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</w:t>
            </w:r>
          </w:p>
        </w:tc>
      </w:tr>
      <w:tr>
        <w:tc>
          <w:tcPr>
            <w:tcW w:w="861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</w:p>
        </w:tc>
        <w:tc>
          <w:tcPr>
            <w:tcW w:w="7376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каким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региональных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осуществлять взаимодействие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филиалу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случае, если филиал расположен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убъекте Российской Федерации, отличающимся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убъекта Российской Федерации, в котором расположена «головная» образовательная организация (например, «головная» организация расположена в Москве, а её филиал – в Барнауле)?</w:t>
            </w:r>
          </w:p>
        </w:tc>
        <w:tc>
          <w:tcPr>
            <w:tcW w:w="7377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Филиалу образовательной организации необходимо осуществлять взаимодействие с региональным координатором в части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обеспечения консультационной поддержки по организационным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который определен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убъекта Российской Федерации, в котором расположен филиал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(если филиал в Барнауле – к региональному координатору от Алтайского края)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Обращаем внимание, если филиал образовательной организации реализует программы общего образования и/или среднего профессионального образования, такая организация по всем вопросам обращается к региональным координаторам.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образовательная организация реализует программы высшего образования – содержательные вопросы направляются в адрес Федеральной службы по надзору в сфере образования и науки.</w:t>
            </w:r>
          </w:p>
        </w:tc>
      </w:tr>
      <w:tr>
        <w:tc>
          <w:tcPr>
            <w:tcW w:w="861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</w:p>
        </w:tc>
        <w:tc>
          <w:tcPr>
            <w:tcW w:w="7376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Каким образом происходит передача логинов и паролей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филиалам образовательных организаций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доступа к Информационной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аккредитации Рособрнадзора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ИС ГА)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</w:t>
            </w:r>
          </w:p>
        </w:tc>
        <w:tc>
          <w:tcPr>
            <w:tcW w:w="7377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Логины и пароли для доступа филиалов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реализующих программы высшего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ИС ГА будут направлены соответствующим «головным» образовательным организациям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и их филиалам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этом,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нформацией о получении логинов и паролей «головной» образовательной организацией, в том числе и для своих филиалов, будет обладать региональный координатор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убъекта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Логины и пароли для доступа филиалов образовательных организаций, реализующих программы общего и среднего профессионального образования к ИС ГА будут направлены соответствующим региональным координаторам субъекта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находится филиал.</w:t>
            </w:r>
          </w:p>
        </w:tc>
      </w:tr>
      <w:tr>
        <w:tc>
          <w:tcPr>
            <w:tcW w:w="861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</w:p>
        </w:tc>
        <w:tc>
          <w:tcPr>
            <w:tcW w:w="7376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Филиалу образовательной организации будет обеспечен самостоятельный доступ в ИС ГА (свой личный кабинет), либо ввод информации по филиалу обеспечивается посредством личного кабинета «головной» образовательной организации?</w:t>
            </w:r>
          </w:p>
        </w:tc>
        <w:tc>
          <w:tcPr>
            <w:tcW w:w="7377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Будет обеспечен самостоятельный доступ в ИС ГА каждому филиалу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При этом, «головная» организация будет иметь доступ в личный кабинет своих филиалов, в том числе, в целях обеспечения контроля заполнения информации.</w:t>
            </w:r>
          </w:p>
        </w:tc>
      </w:tr>
      <w:tr>
        <w:tc>
          <w:tcPr>
            <w:tcW w:w="861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</w:t>
            </w:r>
          </w:p>
        </w:tc>
        <w:tc>
          <w:tcPr>
            <w:tcW w:w="7376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Какое должностное лицо обязано подписать отчет аккредитационного мониторинга основной образовательной программы, реализуемой филиалом образовательной организации: руководитель «головной» организации или директор филиала?</w:t>
            </w:r>
          </w:p>
        </w:tc>
        <w:tc>
          <w:tcPr>
            <w:tcW w:w="7377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усмотрение образовательной организации. Допускаются оба варианта.</w:t>
            </w:r>
          </w:p>
        </w:tc>
      </w:tr>
      <w:tr>
        <w:tc>
          <w:tcPr>
            <w:tcW w:w="861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</w:t>
            </w:r>
          </w:p>
        </w:tc>
        <w:tc>
          <w:tcPr>
            <w:tcW w:w="7376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Будет ли отличаться период внесения сведений в ИС ГА в рамках этапа сбора информации по показателям аккредитационного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«головной» образовательной организации и её филиалов в случае, если филиалы расположены в иных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убъектах Российской Федерации?</w:t>
            </w:r>
          </w:p>
        </w:tc>
        <w:tc>
          <w:tcPr>
            <w:tcW w:w="7377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Расписанием внесения данных в ИС ГА установлены периоды для каждого субъекта Российской Федерации.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 к расписанию обеспечен по ссылке: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https://www.nica.ru/Media/Default/Documents/аккредитационный%20мониторинг/06-284_compressed.pdf</w:t>
              </w:r>
            </w:hyperlink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каждый филиал образовательной организации осуществляет внесение данных в ИС ГА в соответствии с периодом, установленным для субъекта Российской Федерации, в котором расположен филиал, вне зависимости от расположения «головной» образовательной организации.</w:t>
            </w:r>
          </w:p>
        </w:tc>
      </w:tr>
      <w:tr>
        <w:tc>
          <w:tcPr>
            <w:tcW w:w="861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</w:t>
            </w:r>
          </w:p>
        </w:tc>
        <w:tc>
          <w:tcPr>
            <w:tcW w:w="7376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образовательные организации НЕ ПОДЛЕЖАТ аккредитационному мониторингу?</w:t>
            </w:r>
          </w:p>
        </w:tc>
        <w:tc>
          <w:tcPr>
            <w:tcW w:w="7377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п. 2 приказа Рособрнадзора, Минпросвещения России, Минобрнауки России от 24.04.2023 № 660 / 306 / 448, аккредитационному мониторингу не подлежат следующие образовательные организации: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Специализированные структурные образовательные подразделения (школы) при дипломатических представительствах или консульских учреждениях РФ, а также при представительствах РФ при международной (межгосударственной, межправительственной) организации.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организации, учредителями которых являются: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Генеральная прокуратура Российской Федерации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Следственный комитет Российской Федерации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Служба внешней разведки Российской Федерации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Федеральная служба безопасности Российской Федерации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Министерство обороны Российской Федерации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Министерство внутренних дел Российской Федерации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Федеральная служба исполнения наказаний Российской Федерации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Федеральная служба охраны Российской Федерации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Федеральная служба войск национальной гвардии Российской Федерации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Федеральные органы исполнительной власти, осуществляющие функции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выработке и реализации государственной политики и нормативно-правовому регулированию в сфере мобилизационной подготовки и мобилизации в Российской Федерации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61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</w:t>
            </w:r>
          </w:p>
        </w:tc>
        <w:tc>
          <w:tcPr>
            <w:tcW w:w="7376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основным образовательным программам каких уровней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региональный координатор субъекта Российской Федерации осуществляет консультативную поддержку?</w:t>
            </w:r>
          </w:p>
        </w:tc>
        <w:tc>
          <w:tcPr>
            <w:tcW w:w="7377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координатор оказывает консультативную поддержку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основным образовательным программам общего (школа) и среднего профессионального образования (СПО).</w:t>
            </w:r>
          </w:p>
        </w:tc>
      </w:tr>
      <w:tr>
        <w:tc>
          <w:tcPr>
            <w:tcW w:w="861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</w:t>
            </w:r>
          </w:p>
        </w:tc>
        <w:tc>
          <w:tcPr>
            <w:tcW w:w="7376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осуществляется контроль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данных в ИС 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образовательными организациями?</w:t>
            </w:r>
          </w:p>
        </w:tc>
        <w:tc>
          <w:tcPr>
            <w:tcW w:w="7377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внесением данных в ИС ГА образовательными организациями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Рособрнадзор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общеобразовательными организациями и организациями среднего профессионального образования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координаторы, по месту нахождения организации или филиала</w:t>
            </w:r>
          </w:p>
        </w:tc>
      </w:tr>
      <w:tr>
        <w:tc>
          <w:tcPr>
            <w:tcW w:w="861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</w:t>
            </w:r>
          </w:p>
        </w:tc>
        <w:tc>
          <w:tcPr>
            <w:tcW w:w="7376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Доступом к какой информации будет обладать региональный координатор, посредством своего личного кабинета?</w:t>
            </w:r>
          </w:p>
        </w:tc>
        <w:tc>
          <w:tcPr>
            <w:tcW w:w="7377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координатор, посредством личного кабинета, будет обладать широким спектром информации, касающейся прохождения аккредитационного мониторинга: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статус прохождения, значени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заполненных баллов, долю прохождения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</w:tr>
      <w:tr>
        <w:tc>
          <w:tcPr>
            <w:tcW w:w="861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</w:p>
        </w:tc>
        <w:tc>
          <w:tcPr>
            <w:tcW w:w="7376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Каким критериям должны соответствовать основные образовательные программы, подлежащие аккредитационному мониторингу?</w:t>
            </w:r>
          </w:p>
        </w:tc>
        <w:tc>
          <w:tcPr>
            <w:tcW w:w="7377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образовательных программ, в отношении которых осуществляется проведение аккредитационного мониторинга системы образования в 2023 году, сформирован с учетом следующих критериев: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Образовательные программы среднего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образования: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государственной аккредитации образовательной деятельности;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выпуска обучающихся в 2021, 2022 годах.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Образовательные программы общего образования (начального, основного, среднего):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государственной аккредитации образовательной деятельности;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выпуска обучающихся в 2022 году.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Обращаем внимание, что набор 2023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является критерием отбора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ОП в 2023 году не учитывается.</w:t>
            </w:r>
          </w:p>
        </w:tc>
      </w:tr>
      <w:tr>
        <w:tc>
          <w:tcPr>
            <w:tcW w:w="861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</w:p>
        </w:tc>
        <w:tc>
          <w:tcPr>
            <w:tcW w:w="7376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ли факт наличия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либо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текущем учебном году обучающихся по основной образовательной программе основанием для прохождения аккредитационного мониторинга?</w:t>
            </w:r>
          </w:p>
        </w:tc>
        <w:tc>
          <w:tcPr>
            <w:tcW w:w="7377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Наличие, либо отсутствие обучающихся по основной образовательной программе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 текущем учебном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влияет на выполнение аккредитационных показателей, соответственно,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является критерием отбора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образовательных программ, подлежащих аккредитационному мониторингу.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Главная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адача аккред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итационного мониторинга – получение информации.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аккредитована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БЕССРОЧНО и сейчас не реализуется – это и покажет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аккредмониторинг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основная образовательная программа имеет действующую государственную аккредитацию, которая с 01.03.2022 г. является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бессрочной, образовательная организация может начать ее реализацию в любой момен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проводится 1 раз в три года. 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следующий мониторинг мы увидим реализацию этой программы, а может и нет. 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еестр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имеющих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ударственную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аккредитацию, не представляет информацию о текущей реализации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только факт наличия государственной аккредитации по той или иной ООП.</w:t>
            </w:r>
          </w:p>
        </w:tc>
      </w:tr>
      <w:tr>
        <w:tc>
          <w:tcPr>
            <w:tcW w:w="861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</w:p>
        </w:tc>
        <w:tc>
          <w:tcPr>
            <w:tcW w:w="7376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реализации в образовательной организации основной образовательной программы среднего профессионального образования на базе основного общего образования и на базе среднего общего образования (соответственно, с разными сроками обучения), программе на какой базе отдается приоритет при заполнении информации?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7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Подлежит заполнению информация по основной образовательной программе среднего профессионального образования, реализуемая на базе основного общего образования (9 класс).</w:t>
            </w:r>
          </w:p>
        </w:tc>
      </w:tr>
      <w:tr>
        <w:tc>
          <w:tcPr>
            <w:tcW w:w="861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</w:p>
        </w:tc>
        <w:tc>
          <w:tcPr>
            <w:tcW w:w="7376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Подлежат ли аккредитационному мониторингу основные образовательные программы, реализуемые образовательными организациями и (или) их филиалами, не имеющие государственной аккредитации образовательной деятельности?</w:t>
            </w:r>
          </w:p>
        </w:tc>
        <w:tc>
          <w:tcPr>
            <w:tcW w:w="7377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Нет, не подлежат.</w:t>
            </w:r>
          </w:p>
        </w:tc>
      </w:tr>
      <w:tr>
        <w:tc>
          <w:tcPr>
            <w:tcW w:w="861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</w:p>
        </w:tc>
        <w:tc>
          <w:tcPr>
            <w:tcW w:w="7376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Подлежит ли аккредитационному мониторингу основная образовательная программа среднего общего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на которой обучение в текущем учебном году не ведется? В случае ее участия, как проводить расчет показателя по педагогическим кадрам?</w:t>
            </w:r>
          </w:p>
        </w:tc>
        <w:tc>
          <w:tcPr>
            <w:tcW w:w="7377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основная образовательная программа среднего общего образования имеет действующую государственную аккредитацию и обучение по ней велось ранее, данная программа подлежит аккредитационному мониторингу. Для показателя по педагогическим кадрам необходимо указать соответствующий комментарий о том, что данная программа не реализуется в текущем учебном году в связи с отсутствием контингента обучающихся.</w:t>
            </w:r>
          </w:p>
        </w:tc>
      </w:tr>
      <w:tr>
        <w:tc>
          <w:tcPr>
            <w:tcW w:w="861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</w:p>
        </w:tc>
        <w:tc>
          <w:tcPr>
            <w:tcW w:w="7376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каких уровней образования будет доступен функционал замены / отказа / добавления основных образовательных программ, в случае несоответствия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предзагруженного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перечня ООП критериям отбора?</w:t>
            </w:r>
          </w:p>
        </w:tc>
        <w:tc>
          <w:tcPr>
            <w:tcW w:w="7377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 замены / отказа / добавления основных образовательных программ доступен для всех образовательных организаций, реализующих основные образовательные программы по всем уровням образования.</w:t>
            </w:r>
          </w:p>
        </w:tc>
      </w:tr>
      <w:tr>
        <w:tc>
          <w:tcPr>
            <w:tcW w:w="861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</w:p>
        </w:tc>
        <w:tc>
          <w:tcPr>
            <w:tcW w:w="7376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ли подготовка совещания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вебинара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с региональными координаторами, либо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видеоинструкции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функционалом ИС ГА?</w:t>
            </w:r>
          </w:p>
        </w:tc>
        <w:tc>
          <w:tcPr>
            <w:tcW w:w="7377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региональными координаторами будет проведен обучающий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вебинар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подготовлена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видеоинструкция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функционалом ИС ГА.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1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customXml" Target="../customXml/item1.xml" /><Relationship Id="rId7" Type="http://schemas.openxmlformats.org/officeDocument/2006/relationships/hyperlink" Target="https://www.nica.ru/Media/Default/Documents/&#1072;&#1082;&#1082;&#1088;&#1077;&#1076;&#1080;&#1090;&#1072;&#1094;&#1080;&#1086;&#1085;&#1085;&#1099;&#1081;%20&#1084;&#1086;&#1085;&#1080;&#1090;&#1086;&#1088;&#1080;&#1085;&#1075;/06-284_compressed.pdf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E53DE-5F40-4AC9-A524-C0BEEF9D981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haracters>8698</Characters>
  <CharactersWithSpaces>10203</CharactersWithSpaces>
  <Company/>
  <DocSecurity>0</DocSecurity>
  <HyperlinksChanged>false</HyperlinksChanged>
  <Lines>72</Lines>
  <LinksUpToDate>false</LinksUpToDate>
  <Pages>1</Pages>
  <Paragraphs>20</Paragraphs>
  <ScaleCrop>false</ScaleCrop>
  <SharedDoc>false</SharedDoc>
  <Template>Normal</Template>
  <TotalTime>7</TotalTime>
  <Words>1525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Хромова Кристина Владимировна</dc:creator>
  <cp:lastModifiedBy>Гость</cp:lastModifiedBy>
  <cp:revision>2</cp:revision>
  <cp:lastPrinted>2023-09-15T13:13:00Z</cp:lastPrinted>
  <dcterms:created xsi:type="dcterms:W3CDTF">2023-09-16T10:30:00Z</dcterms:created>
  <dcterms:modified xsi:type="dcterms:W3CDTF">2023-09-16T10:30:00Z</dcterms:modified>
</cp:coreProperties>
</file>