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B3" w:rsidRDefault="002F7C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E0EB3" w:rsidRDefault="002F7CAA">
      <w:pPr>
        <w:spacing w:after="240" w:line="240" w:lineRule="auto"/>
        <w:ind w:left="117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и </w:t>
      </w:r>
      <w:r w:rsidR="00AD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AD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3E0EB3" w:rsidRDefault="003E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EB3" w:rsidRDefault="002F7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реализации образовательных программ</w:t>
      </w:r>
    </w:p>
    <w:p w:rsidR="003E0EB3" w:rsidRDefault="002F7C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(предоставляются отдельно по каждой заявленной к лицензированию образовательной программе)</w:t>
      </w:r>
    </w:p>
    <w:p w:rsidR="003E0EB3" w:rsidRDefault="003E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соискателя лицензии (лицензиата)</w:t>
      </w:r>
      <w:proofErr w:type="gramEnd"/>
    </w:p>
    <w:p w:rsidR="003E0EB3" w:rsidRDefault="003E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  <w:proofErr w:type="gramEnd"/>
    </w:p>
    <w:p w:rsidR="003E0EB3" w:rsidRDefault="003E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вида образования; уровня образования; профессии, специальности (для профессио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  <w:proofErr w:type="gramEnd"/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подтверждающих наличие у соискателя лицензии (лицензиата) на праве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392"/>
        <w:gridCol w:w="2409"/>
        <w:gridCol w:w="1984"/>
        <w:gridCol w:w="2126"/>
        <w:gridCol w:w="1701"/>
        <w:gridCol w:w="1984"/>
        <w:gridCol w:w="2268"/>
      </w:tblGrid>
      <w:tr w:rsidR="003E0EB3">
        <w:tc>
          <w:tcPr>
            <w:tcW w:w="53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3E0EB3" w:rsidRDefault="003E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 здания</w:t>
            </w:r>
            <w:r>
              <w:rPr>
                <w:rFonts w:ascii="Times New Roman" w:hAnsi="Times New Roman"/>
                <w:sz w:val="20"/>
                <w:szCs w:val="20"/>
              </w:rPr>
              <w:t>, строения, сооружения, помещения</w:t>
            </w:r>
          </w:p>
        </w:tc>
        <w:tc>
          <w:tcPr>
            <w:tcW w:w="240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84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126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– основание возникновения права (реквизиты)</w:t>
            </w:r>
          </w:p>
        </w:tc>
        <w:tc>
          <w:tcPr>
            <w:tcW w:w="1701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действия документа</w:t>
            </w:r>
          </w:p>
        </w:tc>
        <w:tc>
          <w:tcPr>
            <w:tcW w:w="1984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</w:t>
            </w:r>
          </w:p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объекта недвижимости</w:t>
            </w:r>
          </w:p>
        </w:tc>
        <w:tc>
          <w:tcPr>
            <w:tcW w:w="2268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номер записи регистрации в Едином государственном реестре недвижимости</w:t>
            </w:r>
          </w:p>
        </w:tc>
      </w:tr>
      <w:tr w:rsidR="003E0EB3">
        <w:tc>
          <w:tcPr>
            <w:tcW w:w="53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E0EB3">
        <w:tc>
          <w:tcPr>
            <w:tcW w:w="53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EB3">
        <w:tc>
          <w:tcPr>
            <w:tcW w:w="53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2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EB3">
        <w:tc>
          <w:tcPr>
            <w:tcW w:w="539" w:type="dxa"/>
          </w:tcPr>
          <w:p w:rsidR="003E0EB3" w:rsidRDefault="002F7C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92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EB3" w:rsidRDefault="003E0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0EB3" w:rsidRDefault="003E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3E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keepNext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12"/>
        <w:tblW w:w="151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4633"/>
        <w:gridCol w:w="4384"/>
        <w:gridCol w:w="5454"/>
      </w:tblGrid>
      <w:tr w:rsidR="003E0EB3">
        <w:tc>
          <w:tcPr>
            <w:tcW w:w="725" w:type="dxa"/>
          </w:tcPr>
          <w:p w:rsidR="003E0EB3" w:rsidRDefault="002F7CAA">
            <w:pPr>
              <w:keepNext/>
              <w:spacing w:before="12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3E0EB3" w:rsidRDefault="003E0EB3">
            <w:pPr>
              <w:keepNext/>
              <w:spacing w:before="120"/>
              <w:jc w:val="center"/>
            </w:pPr>
          </w:p>
        </w:tc>
        <w:tc>
          <w:tcPr>
            <w:tcW w:w="4633" w:type="dxa"/>
          </w:tcPr>
          <w:p w:rsidR="003E0EB3" w:rsidRDefault="002F7CAA">
            <w:pPr>
              <w:keepNext/>
              <w:spacing w:before="120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</w:t>
            </w:r>
            <w:r>
              <w:t>вательной программы</w:t>
            </w:r>
          </w:p>
        </w:tc>
        <w:tc>
          <w:tcPr>
            <w:tcW w:w="4384" w:type="dxa"/>
          </w:tcPr>
          <w:p w:rsidR="003E0EB3" w:rsidRDefault="002F7CAA">
            <w:pPr>
              <w:keepNext/>
              <w:spacing w:before="120"/>
              <w:jc w:val="center"/>
            </w:pPr>
            <w: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454" w:type="dxa"/>
          </w:tcPr>
          <w:p w:rsidR="003E0EB3" w:rsidRDefault="002F7CAA">
            <w:pPr>
              <w:keepNext/>
              <w:spacing w:before="120" w:after="60"/>
              <w:jc w:val="center"/>
            </w:pPr>
            <w:r>
              <w:t>Адрес (местополо</w:t>
            </w:r>
            <w:r>
              <w:t>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</w:tr>
      <w:tr w:rsidR="003E0EB3">
        <w:tc>
          <w:tcPr>
            <w:tcW w:w="725" w:type="dxa"/>
          </w:tcPr>
          <w:p w:rsidR="003E0EB3" w:rsidRDefault="002F7CAA">
            <w:pPr>
              <w:keepNext/>
              <w:jc w:val="center"/>
            </w:pPr>
            <w:r>
              <w:t>1</w:t>
            </w:r>
          </w:p>
        </w:tc>
        <w:tc>
          <w:tcPr>
            <w:tcW w:w="4633" w:type="dxa"/>
          </w:tcPr>
          <w:p w:rsidR="003E0EB3" w:rsidRDefault="002F7CAA">
            <w:pPr>
              <w:keepNext/>
              <w:jc w:val="center"/>
            </w:pPr>
            <w:r>
              <w:t>2</w:t>
            </w:r>
          </w:p>
        </w:tc>
        <w:tc>
          <w:tcPr>
            <w:tcW w:w="4384" w:type="dxa"/>
          </w:tcPr>
          <w:p w:rsidR="003E0EB3" w:rsidRDefault="002F7CAA">
            <w:pPr>
              <w:keepNext/>
              <w:jc w:val="center"/>
            </w:pPr>
            <w:r>
              <w:t>3</w:t>
            </w:r>
          </w:p>
        </w:tc>
        <w:tc>
          <w:tcPr>
            <w:tcW w:w="5454" w:type="dxa"/>
          </w:tcPr>
          <w:p w:rsidR="003E0EB3" w:rsidRDefault="002F7CAA">
            <w:pPr>
              <w:keepNext/>
              <w:jc w:val="center"/>
            </w:pPr>
            <w:r>
              <w:t>4</w:t>
            </w:r>
          </w:p>
        </w:tc>
      </w:tr>
      <w:tr w:rsidR="003E0EB3">
        <w:trPr>
          <w:trHeight w:val="320"/>
        </w:trPr>
        <w:tc>
          <w:tcPr>
            <w:tcW w:w="725" w:type="dxa"/>
            <w:vAlign w:val="center"/>
          </w:tcPr>
          <w:p w:rsidR="003E0EB3" w:rsidRDefault="002F7CAA">
            <w:pPr>
              <w:jc w:val="center"/>
            </w:pPr>
            <w:r>
              <w:t>1.</w:t>
            </w:r>
          </w:p>
        </w:tc>
        <w:tc>
          <w:tcPr>
            <w:tcW w:w="4633" w:type="dxa"/>
            <w:vAlign w:val="center"/>
          </w:tcPr>
          <w:p w:rsidR="003E0EB3" w:rsidRDefault="003E0EB3"/>
        </w:tc>
        <w:tc>
          <w:tcPr>
            <w:tcW w:w="4384" w:type="dxa"/>
            <w:vAlign w:val="center"/>
          </w:tcPr>
          <w:p w:rsidR="003E0EB3" w:rsidRDefault="003E0EB3"/>
        </w:tc>
        <w:tc>
          <w:tcPr>
            <w:tcW w:w="5454" w:type="dxa"/>
            <w:vAlign w:val="center"/>
          </w:tcPr>
          <w:p w:rsidR="003E0EB3" w:rsidRDefault="003E0EB3"/>
        </w:tc>
      </w:tr>
      <w:tr w:rsidR="003E0EB3">
        <w:trPr>
          <w:trHeight w:val="320"/>
        </w:trPr>
        <w:tc>
          <w:tcPr>
            <w:tcW w:w="725" w:type="dxa"/>
            <w:vAlign w:val="center"/>
          </w:tcPr>
          <w:p w:rsidR="003E0EB3" w:rsidRDefault="002F7CAA">
            <w:pPr>
              <w:jc w:val="center"/>
            </w:pPr>
            <w:r>
              <w:t>2.</w:t>
            </w:r>
          </w:p>
        </w:tc>
        <w:tc>
          <w:tcPr>
            <w:tcW w:w="4633" w:type="dxa"/>
            <w:vAlign w:val="center"/>
          </w:tcPr>
          <w:p w:rsidR="003E0EB3" w:rsidRDefault="003E0EB3"/>
        </w:tc>
        <w:tc>
          <w:tcPr>
            <w:tcW w:w="4384" w:type="dxa"/>
            <w:vAlign w:val="center"/>
          </w:tcPr>
          <w:p w:rsidR="003E0EB3" w:rsidRDefault="003E0EB3"/>
        </w:tc>
        <w:tc>
          <w:tcPr>
            <w:tcW w:w="5454" w:type="dxa"/>
            <w:vAlign w:val="center"/>
          </w:tcPr>
          <w:p w:rsidR="003E0EB3" w:rsidRDefault="003E0EB3"/>
        </w:tc>
      </w:tr>
      <w:tr w:rsidR="003E0EB3">
        <w:trPr>
          <w:trHeight w:val="320"/>
        </w:trPr>
        <w:tc>
          <w:tcPr>
            <w:tcW w:w="725" w:type="dxa"/>
            <w:vAlign w:val="center"/>
          </w:tcPr>
          <w:p w:rsidR="003E0EB3" w:rsidRDefault="002F7CAA">
            <w:pPr>
              <w:jc w:val="center"/>
            </w:pPr>
            <w:r>
              <w:t>3.</w:t>
            </w:r>
          </w:p>
        </w:tc>
        <w:tc>
          <w:tcPr>
            <w:tcW w:w="4633" w:type="dxa"/>
            <w:vAlign w:val="center"/>
          </w:tcPr>
          <w:p w:rsidR="003E0EB3" w:rsidRDefault="003E0EB3"/>
        </w:tc>
        <w:tc>
          <w:tcPr>
            <w:tcW w:w="4384" w:type="dxa"/>
            <w:vAlign w:val="center"/>
          </w:tcPr>
          <w:p w:rsidR="003E0EB3" w:rsidRDefault="003E0EB3"/>
        </w:tc>
        <w:tc>
          <w:tcPr>
            <w:tcW w:w="5454" w:type="dxa"/>
            <w:vAlign w:val="center"/>
          </w:tcPr>
          <w:p w:rsidR="003E0EB3" w:rsidRDefault="003E0EB3"/>
        </w:tc>
      </w:tr>
    </w:tbl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EB3" w:rsidRDefault="002F7CA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4111"/>
      </w:tblGrid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05" w:type="dxa"/>
          </w:tcPr>
          <w:p w:rsidR="003E0EB3" w:rsidRDefault="002F7CA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</w:tcPr>
          <w:p w:rsidR="003E0EB3" w:rsidRDefault="002F7CAA">
            <w:pPr>
              <w:jc w:val="center"/>
            </w:pPr>
            <w:r>
              <w:t xml:space="preserve">Перечень специальных условий, имеющихся </w:t>
            </w:r>
            <w:r>
              <w:br/>
              <w:t>у соискателя лицензии (лицензиата)</w:t>
            </w:r>
          </w:p>
        </w:tc>
      </w:tr>
      <w:tr w:rsidR="003E0EB3">
        <w:tc>
          <w:tcPr>
            <w:tcW w:w="680" w:type="dxa"/>
          </w:tcPr>
          <w:p w:rsidR="003E0EB3" w:rsidRDefault="002F7CAA">
            <w:pPr>
              <w:jc w:val="center"/>
            </w:pPr>
            <w:r>
              <w:t>1</w:t>
            </w:r>
          </w:p>
        </w:tc>
        <w:tc>
          <w:tcPr>
            <w:tcW w:w="10405" w:type="dxa"/>
          </w:tcPr>
          <w:p w:rsidR="003E0EB3" w:rsidRDefault="002F7CA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E0EB3" w:rsidRDefault="002F7CAA">
            <w:pPr>
              <w:jc w:val="center"/>
            </w:pPr>
            <w:r>
              <w:t>3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1.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ind w:left="57" w:right="57"/>
            </w:pPr>
            <w: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1.1.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1.2.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Наличие возможностей перемещения лиц с ОВЗ внутри </w:t>
            </w:r>
            <w:r>
              <w:t>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1.3.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специально оборудованных санитарно-гигиенических помещений для лиц с ОВЗ (перила</w:t>
            </w:r>
            <w:r>
              <w:t>, поручни, специализированное сантехническое оборудование и другое)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1.4.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</w:t>
            </w:r>
            <w:r>
              <w:t>й) информацией и другое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2.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ind w:left="57" w:right="57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2.1.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Сведения об адресе размещения адаптированно</w:t>
            </w:r>
            <w:r>
              <w:t>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2.2.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Сведения об адресе размещения информации об условиях обучения инвалидов и лиц с ОВЗ на открытых </w:t>
            </w:r>
            <w:r>
              <w:br/>
              <w:t xml:space="preserve">и общедоступных информационных ресурсах, содержащих информацию о деятельности организации, </w:t>
            </w:r>
            <w:r>
              <w:br/>
              <w:t>в том числе на официальном сайте соискателя лицензии (лицен</w:t>
            </w:r>
            <w:r>
              <w:t>зиата) в сети «Интернет»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keepNext/>
              <w:jc w:val="center"/>
            </w:pPr>
            <w:r>
              <w:t>3.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keepNext/>
              <w:ind w:left="57" w:right="57"/>
            </w:pPr>
            <w:r>
              <w:t>Адаптированные образовательные программы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3.1.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keepNext/>
              <w:jc w:val="center"/>
            </w:pPr>
            <w:r>
              <w:t>4.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keepNext/>
              <w:ind w:left="57" w:right="57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4.1.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5.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ind w:left="57" w:right="57"/>
            </w:pPr>
            <w:r>
              <w:t>Система обучения инвалидов и лиц с ОВЗ в организации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5.1.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proofErr w:type="gramStart"/>
            <w:r>
              <w:t>Инклюзивная</w:t>
            </w:r>
            <w:proofErr w:type="gramEnd"/>
            <w:r>
              <w:t xml:space="preserve"> в общих группах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proofErr w:type="gramStart"/>
            <w:r>
              <w:t>Специальная</w:t>
            </w:r>
            <w:proofErr w:type="gramEnd"/>
            <w:r>
              <w:t xml:space="preserve"> в специализированных группах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5.3.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proofErr w:type="gramStart"/>
            <w:r>
              <w:t>Смешанная</w:t>
            </w:r>
            <w:proofErr w:type="gramEnd"/>
            <w:r>
              <w:t xml:space="preserve"> (частично в общих группах, частично в специальных)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5.4.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По индивидуальному учебному плану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5.5.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С применением дистанционных технологий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ind w:left="57" w:right="57"/>
            </w:pPr>
            <w:r>
              <w:t>Техническое обеспечение образования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Использование мультимедийных средств, наличие оргтехники, </w:t>
            </w:r>
            <w:proofErr w:type="gramStart"/>
            <w:r>
              <w:t>слайд-проекторов</w:t>
            </w:r>
            <w:proofErr w:type="gramEnd"/>
            <w:r>
              <w:t xml:space="preserve">, электронной доски </w:t>
            </w:r>
            <w:r>
              <w:br/>
              <w:t>с технологией лазерного сканирования и другое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6.2.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Обеспечение возможности дистанционного обучения (электронные учебно-методические комплексы </w:t>
            </w:r>
            <w:r>
              <w:br/>
              <w:t>для дистанционно</w:t>
            </w:r>
            <w:r>
              <w:t>го обучения, учебники на электронных носителях и другое)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6.3.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6.4.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proofErr w:type="gramStart"/>
            <w: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6.5.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6.6.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Специальные учебники, учебные пособия и дидактические материал</w:t>
            </w:r>
            <w:r>
              <w:t>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6.7.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>
              <w:t>флеш</w:t>
            </w:r>
            <w:proofErr w:type="spellEnd"/>
            <w:r>
              <w:t>-картах и специальными аппаратами для их воспроизведения)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6.8.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proofErr w:type="gramStart"/>
            <w:r>
              <w:t xml:space="preserve">Размещение в доступных для обучающихся с ограниченными возможностями здоровья, являющихся слепыми </w:t>
            </w:r>
            <w:r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  <w:proofErr w:type="gramEnd"/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6.9.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Дублирование звуковой справочной информации о расписании учебных занятий визуальной (установка </w:t>
            </w:r>
            <w:r>
              <w:br/>
              <w:t>мониторов с возможностью трансляции субтитров)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6.10.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7.</w:t>
            </w:r>
          </w:p>
        </w:tc>
        <w:tc>
          <w:tcPr>
            <w:tcW w:w="14516" w:type="dxa"/>
            <w:gridSpan w:val="2"/>
          </w:tcPr>
          <w:p w:rsidR="003E0EB3" w:rsidRDefault="002F7CAA">
            <w:pPr>
              <w:ind w:left="57" w:right="57"/>
            </w:pPr>
            <w:r>
              <w:t>Кадровое обеспечение образовани</w:t>
            </w:r>
            <w:r>
              <w:t>я</w:t>
            </w: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7.1.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  <w:tr w:rsidR="003E0EB3">
        <w:tc>
          <w:tcPr>
            <w:tcW w:w="680" w:type="dxa"/>
            <w:vAlign w:val="center"/>
          </w:tcPr>
          <w:p w:rsidR="003E0EB3" w:rsidRDefault="002F7CAA">
            <w:pPr>
              <w:jc w:val="center"/>
            </w:pPr>
            <w:r>
              <w:t>7.2.</w:t>
            </w:r>
          </w:p>
        </w:tc>
        <w:tc>
          <w:tcPr>
            <w:tcW w:w="10405" w:type="dxa"/>
          </w:tcPr>
          <w:p w:rsidR="003E0EB3" w:rsidRDefault="002F7CAA">
            <w:pPr>
              <w:ind w:left="57" w:right="57"/>
            </w:pPr>
            <w:r>
              <w:t xml:space="preserve">Предоставление услуг ассистента,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тифлосурдопереводчиков</w:t>
            </w:r>
            <w:proofErr w:type="spellEnd"/>
          </w:p>
        </w:tc>
        <w:tc>
          <w:tcPr>
            <w:tcW w:w="4111" w:type="dxa"/>
          </w:tcPr>
          <w:p w:rsidR="003E0EB3" w:rsidRDefault="003E0EB3">
            <w:pPr>
              <w:ind w:left="57" w:right="57"/>
            </w:pPr>
          </w:p>
        </w:tc>
      </w:tr>
    </w:tbl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EB3" w:rsidRDefault="002F7C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функционирования электронной информацион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ационные системы в случаях, предусмотренных частью 3.1 статьи 16 Федерального закона от 29 декабря 2012 г. № 273-ФЗ «Об образовании в Российской Федерации» (далее –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образовании в Российской Федерации»), и обеспечивающей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3E0EB3" w:rsidRDefault="002F7CA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Наличие информационных технологий,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нических средств,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lastRenderedPageBreak/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</w:tcPr>
          <w:p w:rsidR="003E0EB3" w:rsidRDefault="002F7CAA">
            <w:pPr>
              <w:jc w:val="center"/>
            </w:pPr>
            <w:r>
              <w:t>Информационные и телекоммуникационные технологии, технологические средства, обеспечивающие функционирование эл</w:t>
            </w:r>
            <w:r>
              <w:t>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3E0EB3" w:rsidRDefault="002F7CAA">
            <w:pPr>
              <w:jc w:val="center"/>
            </w:pPr>
            <w:r>
              <w:t>Адрес местонахождения п</w:t>
            </w:r>
            <w:r>
              <w:t xml:space="preserve">омещения с указанием площади (кв. м) – для оборудования/ссылки </w:t>
            </w:r>
            <w:r>
              <w:br/>
              <w:t xml:space="preserve">на адрес сайта в сети «Интернет» - для иных технологических объектов, обеспечивающих </w:t>
            </w:r>
            <w:r>
              <w:br/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:rsidR="003E0EB3" w:rsidRDefault="002F7CAA">
            <w:pPr>
              <w:jc w:val="center"/>
            </w:pPr>
            <w:r>
              <w:t>Доку</w:t>
            </w:r>
            <w:r>
              <w:t xml:space="preserve">мент-основание возникновения права пользования (договоры, соглашения и </w:t>
            </w:r>
            <w:proofErr w:type="gramStart"/>
            <w:r>
              <w:t>другое</w:t>
            </w:r>
            <w:proofErr w:type="gramEnd"/>
            <w:r>
              <w:t>, их реквизиты и сроки действия, либо собственность на балансе организации)</w:t>
            </w: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1</w:t>
            </w:r>
          </w:p>
        </w:tc>
        <w:tc>
          <w:tcPr>
            <w:tcW w:w="4848" w:type="dxa"/>
          </w:tcPr>
          <w:p w:rsidR="003E0EB3" w:rsidRDefault="002F7CAA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E0EB3" w:rsidRDefault="002F7CA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3E0EB3" w:rsidRDefault="002F7CAA">
            <w:pPr>
              <w:jc w:val="center"/>
            </w:pPr>
            <w:r>
              <w:t>4</w:t>
            </w: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1.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 xml:space="preserve">Технология доступа в сеть «Интернет» </w:t>
            </w:r>
            <w:r>
              <w:br/>
              <w:t>с указанием скорости передачи данных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2.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</w:t>
            </w:r>
            <w:r>
              <w:t>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3.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proofErr w:type="gramStart"/>
            <w:r>
              <w:t>Наличие специализированной дистанционной оболочки (образовательной платформы), обеспечивающей идентифик</w:t>
            </w:r>
            <w:r>
              <w:t>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  <w:proofErr w:type="gramEnd"/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4.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5.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>Наличие серверного оборудования, обеспечивающего функционирование электро</w:t>
            </w:r>
            <w:r>
              <w:t>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t>6.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jc w:val="center"/>
            </w:pPr>
            <w:r>
              <w:lastRenderedPageBreak/>
              <w:t>7.</w:t>
            </w:r>
          </w:p>
        </w:tc>
        <w:tc>
          <w:tcPr>
            <w:tcW w:w="4848" w:type="dxa"/>
          </w:tcPr>
          <w:p w:rsidR="003E0EB3" w:rsidRDefault="002F7CAA">
            <w:pPr>
              <w:ind w:left="57" w:right="57"/>
            </w:pPr>
            <w:r>
              <w:t>Доступ к федеральн</w:t>
            </w:r>
            <w:r>
              <w:t xml:space="preserve">ой информационной системе «Федеральный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</w:t>
            </w:r>
            <w:r>
              <w:t>о образования)</w:t>
            </w:r>
          </w:p>
        </w:tc>
        <w:tc>
          <w:tcPr>
            <w:tcW w:w="4678" w:type="dxa"/>
          </w:tcPr>
          <w:p w:rsidR="003E0EB3" w:rsidRDefault="003E0EB3">
            <w:pPr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ind w:left="57" w:right="57"/>
            </w:pPr>
          </w:p>
        </w:tc>
      </w:tr>
      <w:tr w:rsidR="003E0EB3">
        <w:trPr>
          <w:cantSplit/>
        </w:trPr>
        <w:tc>
          <w:tcPr>
            <w:tcW w:w="567" w:type="dxa"/>
          </w:tcPr>
          <w:p w:rsidR="003E0EB3" w:rsidRDefault="002F7CAA">
            <w:pPr>
              <w:keepLines/>
              <w:jc w:val="center"/>
            </w:pPr>
            <w:r>
              <w:t>8.</w:t>
            </w:r>
          </w:p>
        </w:tc>
        <w:tc>
          <w:tcPr>
            <w:tcW w:w="4848" w:type="dxa"/>
          </w:tcPr>
          <w:p w:rsidR="003E0EB3" w:rsidRDefault="002F7CAA">
            <w:pPr>
              <w:keepLines/>
              <w:ind w:left="57" w:right="57"/>
            </w:pPr>
            <w:r>
              <w:t>Наличие государст</w:t>
            </w:r>
            <w:r>
              <w:t>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:rsidR="003E0EB3" w:rsidRDefault="003E0EB3">
            <w:pPr>
              <w:keepLines/>
              <w:ind w:left="57" w:right="57"/>
            </w:pPr>
          </w:p>
        </w:tc>
        <w:tc>
          <w:tcPr>
            <w:tcW w:w="5103" w:type="dxa"/>
          </w:tcPr>
          <w:p w:rsidR="003E0EB3" w:rsidRDefault="003E0EB3">
            <w:pPr>
              <w:keepLines/>
              <w:ind w:left="57" w:right="57"/>
            </w:pPr>
          </w:p>
        </w:tc>
      </w:tr>
    </w:tbl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EB3" w:rsidRDefault="002F7CAA">
      <w:pPr>
        <w:keepNext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Наличие электронных информационных ресурсов, электронных образовательных ресурсов,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</w:t>
      </w:r>
    </w:p>
    <w:tbl>
      <w:tblPr>
        <w:tblStyle w:val="12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3E0EB3">
        <w:tc>
          <w:tcPr>
            <w:tcW w:w="567" w:type="dxa"/>
          </w:tcPr>
          <w:p w:rsidR="003E0EB3" w:rsidRDefault="002F7CAA">
            <w:pPr>
              <w:keepNext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3" w:type="dxa"/>
          </w:tcPr>
          <w:p w:rsidR="003E0EB3" w:rsidRDefault="002F7CAA">
            <w:pPr>
              <w:keepNext/>
              <w:jc w:val="center"/>
            </w:pPr>
            <w:r>
              <w:t>Вид электронного образова</w:t>
            </w:r>
            <w:r>
              <w:t>тельного ресурса, электронного информационного ресурса</w:t>
            </w:r>
          </w:p>
        </w:tc>
        <w:tc>
          <w:tcPr>
            <w:tcW w:w="4706" w:type="dxa"/>
          </w:tcPr>
          <w:p w:rsidR="003E0EB3" w:rsidRDefault="002F7CAA">
            <w:pPr>
              <w:keepNext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</w:tcPr>
          <w:p w:rsidR="003E0EB3" w:rsidRDefault="002F7CAA">
            <w:pPr>
              <w:keepNext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информацион</w:t>
            </w:r>
            <w:r>
              <w:t xml:space="preserve">ным ресурсом (договоры, соглашения и </w:t>
            </w:r>
            <w:proofErr w:type="gramStart"/>
            <w:r>
              <w:t>другое</w:t>
            </w:r>
            <w:proofErr w:type="gramEnd"/>
            <w:r>
              <w:t>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3E0EB3">
        <w:tc>
          <w:tcPr>
            <w:tcW w:w="567" w:type="dxa"/>
          </w:tcPr>
          <w:p w:rsidR="003E0EB3" w:rsidRDefault="002F7CAA">
            <w:pPr>
              <w:keepNext/>
              <w:jc w:val="center"/>
            </w:pPr>
            <w:r>
              <w:t>1</w:t>
            </w:r>
          </w:p>
        </w:tc>
        <w:tc>
          <w:tcPr>
            <w:tcW w:w="4423" w:type="dxa"/>
          </w:tcPr>
          <w:p w:rsidR="003E0EB3" w:rsidRDefault="002F7CAA">
            <w:pPr>
              <w:keepNext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3E0EB3" w:rsidRDefault="002F7CAA">
            <w:pPr>
              <w:keepNext/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3E0EB3" w:rsidRDefault="002F7CAA">
            <w:pPr>
              <w:keepNext/>
              <w:jc w:val="center"/>
            </w:pPr>
            <w:r>
              <w:t>4</w:t>
            </w:r>
          </w:p>
        </w:tc>
      </w:tr>
      <w:tr w:rsidR="003E0EB3">
        <w:tc>
          <w:tcPr>
            <w:tcW w:w="567" w:type="dxa"/>
          </w:tcPr>
          <w:p w:rsidR="003E0EB3" w:rsidRDefault="002F7CAA">
            <w:pPr>
              <w:keepNext/>
              <w:jc w:val="center"/>
            </w:pPr>
            <w:r>
              <w:t>1.</w:t>
            </w:r>
          </w:p>
        </w:tc>
        <w:tc>
          <w:tcPr>
            <w:tcW w:w="4423" w:type="dxa"/>
          </w:tcPr>
          <w:p w:rsidR="003E0EB3" w:rsidRDefault="002F7CAA">
            <w:pPr>
              <w:keepNext/>
              <w:ind w:left="57" w:right="57"/>
            </w:pPr>
            <w:r>
              <w:t>Вид электронного образовательного ресурса (электронный курс, электрон</w:t>
            </w:r>
            <w:r>
              <w:t xml:space="preserve">ный тренажер или симулятор, интерактивный учебник, мультимедийный ресурс, </w:t>
            </w:r>
            <w:proofErr w:type="gramStart"/>
            <w:r>
              <w:t>учебные</w:t>
            </w:r>
            <w:proofErr w:type="gramEnd"/>
            <w:r>
              <w:t xml:space="preserve"> </w:t>
            </w:r>
            <w:proofErr w:type="spellStart"/>
            <w:r>
              <w:t>видеоресурсы</w:t>
            </w:r>
            <w:proofErr w:type="spellEnd"/>
            <w:r>
              <w:t xml:space="preserve"> и другое)</w:t>
            </w:r>
          </w:p>
        </w:tc>
        <w:tc>
          <w:tcPr>
            <w:tcW w:w="4706" w:type="dxa"/>
          </w:tcPr>
          <w:p w:rsidR="003E0EB3" w:rsidRDefault="003E0EB3">
            <w:pPr>
              <w:keepNext/>
              <w:ind w:left="57" w:right="57"/>
            </w:pPr>
          </w:p>
        </w:tc>
        <w:tc>
          <w:tcPr>
            <w:tcW w:w="5500" w:type="dxa"/>
          </w:tcPr>
          <w:p w:rsidR="003E0EB3" w:rsidRDefault="003E0EB3">
            <w:pPr>
              <w:keepNext/>
              <w:ind w:left="57" w:right="57"/>
            </w:pPr>
          </w:p>
        </w:tc>
      </w:tr>
      <w:tr w:rsidR="003E0EB3">
        <w:tc>
          <w:tcPr>
            <w:tcW w:w="567" w:type="dxa"/>
          </w:tcPr>
          <w:p w:rsidR="003E0EB3" w:rsidRDefault="002F7CAA">
            <w:pPr>
              <w:keepNext/>
              <w:jc w:val="center"/>
            </w:pPr>
            <w:r>
              <w:t>2.</w:t>
            </w:r>
          </w:p>
        </w:tc>
        <w:tc>
          <w:tcPr>
            <w:tcW w:w="4423" w:type="dxa"/>
          </w:tcPr>
          <w:p w:rsidR="003E0EB3" w:rsidRDefault="002F7CAA">
            <w:pPr>
              <w:keepNext/>
              <w:ind w:left="57" w:right="57"/>
            </w:pPr>
            <w:r>
              <w:t xml:space="preserve">Вид электронного информационного ресурса (электронно-библиотечные ресурсы и системы, информационные и справочно-правовые системы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4706" w:type="dxa"/>
          </w:tcPr>
          <w:p w:rsidR="003E0EB3" w:rsidRDefault="003E0EB3">
            <w:pPr>
              <w:keepNext/>
              <w:ind w:left="57" w:right="57"/>
            </w:pPr>
          </w:p>
        </w:tc>
        <w:tc>
          <w:tcPr>
            <w:tcW w:w="5500" w:type="dxa"/>
          </w:tcPr>
          <w:p w:rsidR="003E0EB3" w:rsidRDefault="003E0EB3">
            <w:pPr>
              <w:keepNext/>
              <w:ind w:left="57" w:right="57"/>
            </w:pPr>
          </w:p>
        </w:tc>
      </w:tr>
    </w:tbl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Реквизиты выданного в соответствии с пунктом 2 статьи 40 Федерального закона от 30 марта 1999 г. № 52-ФЗ «О санитарно-эпидемиологическом благополучии населения» санитарно-эпидемиологического заключения о соответствии санитарным правилам зданий, строений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сооружений, помещений, оборудования и иного имущества, необходимых для осуществления образовательной деятельности</w:t>
      </w:r>
    </w:p>
    <w:p w:rsidR="003E0EB3" w:rsidRDefault="003E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заключения; наименование органа, выдавшего заключение)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Информация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сетевой форме реализации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(при наличии образовательной программы, планируемой к реализации с использованием сетевой формы):</w:t>
      </w:r>
    </w:p>
    <w:p w:rsidR="003E0EB3" w:rsidRDefault="002F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Реквизиты и срок действия договора о сетевой форме реализации образовательной программы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108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 Полное наименование юридического лица, с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о сетевой форме реализации образовательной программы (организация-участник)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образовательной программы, реализуемой с использованием сетевой формы (в том числе вид, уровень и (или)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E0EB3" w:rsidRDefault="003E0EB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Выдаваемые документ или документы об образовании и (или) о квалификации, документ или документы об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3E0EB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Объем ресурсов (имущество, помещения, оборудование, материально-технические или иные ресурсы), используемых каждой из организаций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образовательной программы, и распределение обязанностей между ними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106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Реквизиты лицензии на осуществление образовательной деятельности организации-участника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3E0EB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договоре, заключенном соискателем лицензии (лицензиатом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подготовки):</w:t>
      </w:r>
    </w:p>
    <w:p w:rsidR="003E0EB3" w:rsidRDefault="002F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Реквизиты и срок действия договора о практической подготовке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3E0EB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Компоненты образовательной программы, при реализации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3E0EB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адрес и площадь помещения с перечнем основного оборудования)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договоре, заключенном соискателем лицензи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  <w:proofErr w:type="gramEnd"/>
    </w:p>
    <w:p w:rsidR="003E0EB3" w:rsidRDefault="002F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 Реквизиты и срок действия договора о практиче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подготовке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 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Виды деятельности, по которым осуществляется практическая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лицензией на медицинскую или фармацевтическую деятельность  </w:t>
      </w:r>
    </w:p>
    <w:p w:rsidR="003E0EB3" w:rsidRDefault="002F7CAA">
      <w:pPr>
        <w:pBdr>
          <w:top w:val="single" w:sz="4" w:space="1" w:color="auto"/>
        </w:pBdr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3E0EB3" w:rsidRDefault="002F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 Срок осуществления практической подготовки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учебным планом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94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3E0EB3" w:rsidRDefault="002F7CAA">
      <w:pPr>
        <w:pBdr>
          <w:top w:val="single" w:sz="4" w:space="1" w:color="auto"/>
        </w:pBdr>
        <w:spacing w:after="0" w:line="240" w:lineRule="auto"/>
        <w:ind w:left="29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:rsidR="003E0EB3" w:rsidRDefault="002F7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 Количество обучающихся, 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в практической подготовке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81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3E0EB3" w:rsidRDefault="002F7CAA">
      <w:pPr>
        <w:pBdr>
          <w:top w:val="single" w:sz="4" w:space="1" w:color="auto"/>
        </w:pBdr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адрес и площадь помещения)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8.8. Перечень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техники (оборудования), используемого сторонами договора 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количество медицинской техники (оборудования)</w:t>
      </w:r>
      <w:proofErr w:type="gramEnd"/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 Реквизиты лицензии на осуществление медицинской или фармацевтической деятельности организации, осуществляющей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в сфере охраны здоровья  </w:t>
      </w:r>
    </w:p>
    <w:p w:rsidR="003E0EB3" w:rsidRDefault="002F7CAA">
      <w:pPr>
        <w:pBdr>
          <w:top w:val="single" w:sz="4" w:space="1" w:color="auto"/>
        </w:pBdr>
        <w:spacing w:after="0" w:line="240" w:lineRule="auto"/>
        <w:ind w:left="24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выдачи; регистрационный номер; наименование органа, предоставившего лицензию)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Информация о соответствии требованиям, предусмотренным статьей 15.2 Закона Российской Федерации от 11 марта 1992 г. № 2487-1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частной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тективной и охранной деятельности в Российской Федерации» 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3E0EB3" w:rsidRDefault="002F7CA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ланирующего осуществлять образовательную деятельность по основным программам 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  <w:proofErr w:type="gramEnd"/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соискателя лицензии (лицензиата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частных охранных организаций</w:t>
      </w:r>
    </w:p>
    <w:p w:rsidR="003E0EB3" w:rsidRDefault="003E0EB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иностранного государства; сведения о документе, удостоверяющем гражданство иностранного государства)</w:t>
      </w:r>
      <w:proofErr w:type="gramEnd"/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по огневой подготовке</w:t>
      </w:r>
    </w:p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(местоположение) стрелкового объекта для проведения занятий по огневой подготовке)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  <w:proofErr w:type="gramEnd"/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учебно-тренажерной базы, в том числе перечень трансп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End"/>
    </w:p>
    <w:p w:rsidR="003E0EB3" w:rsidRDefault="003E0EB3">
      <w:pPr>
        <w:pBdr>
          <w:top w:val="single" w:sz="4" w:space="1" w:color="auto"/>
        </w:pBdr>
        <w:spacing w:after="0" w:line="240" w:lineRule="auto"/>
        <w:ind w:left="8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и (в случае, если имеется) отчество; квалификация педагогических работников)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проектов)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Реквизиты выданного в установленном порядке Государственной инспекцией безопасности 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Министерства внутренних дел Российской Федерации 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учебно-материальной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установленным требованиям (для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программ профессионального обучения водителей транспортных средств)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номер заключения; наименование органа, выдавшего заключение)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 Информация о согласовании программ профессионального обучения водителей транспортных средств с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инспекцией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0EB3" w:rsidRDefault="003E0EB3">
      <w:pPr>
        <w:pBdr>
          <w:top w:val="single" w:sz="4" w:space="1" w:color="auto"/>
        </w:pBdr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Реквизиты лицензий на проведение работ со сведениями, составляющими государственную тайну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B3" w:rsidRDefault="002F7CA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выдачи; регистрационный номер; наименование органа, предоставившего лицензию)</w:t>
      </w:r>
    </w:p>
    <w:p w:rsidR="003E0EB3" w:rsidRDefault="002F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организации, в том числе на официальных сайтах образовательных организаций  </w:t>
      </w:r>
    </w:p>
    <w:p w:rsidR="003E0EB3" w:rsidRDefault="003E0EB3">
      <w:pPr>
        <w:pBdr>
          <w:top w:val="single" w:sz="4" w:space="1" w:color="auto"/>
        </w:pBdr>
        <w:spacing w:after="240" w:line="240" w:lineRule="auto"/>
        <w:ind w:left="14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3E0EB3"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2F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2F7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2F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3E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2F7CA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EB3" w:rsidRDefault="003E0EB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3E0EB3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3E0E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E0EB3" w:rsidRDefault="003E0E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E0EB3" w:rsidRDefault="003E0E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B3">
        <w:trPr>
          <w:jc w:val="center"/>
        </w:trPr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0EB3" w:rsidRDefault="002F7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0EB3" w:rsidRDefault="003E0E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0EB3" w:rsidRDefault="002F7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(подпись руководителя соискателя лицензии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0EB3" w:rsidRDefault="003E0E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0EB3" w:rsidRDefault="002F7C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лицензиата)</w:t>
            </w:r>
            <w:proofErr w:type="gramEnd"/>
          </w:p>
        </w:tc>
      </w:tr>
    </w:tbl>
    <w:p w:rsidR="003E0EB3" w:rsidRDefault="002F7C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E0EB3" w:rsidRDefault="003E0EB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E0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AA" w:rsidRDefault="002F7CAA">
      <w:pPr>
        <w:spacing w:after="0" w:line="240" w:lineRule="auto"/>
      </w:pPr>
      <w:r>
        <w:separator/>
      </w:r>
    </w:p>
  </w:endnote>
  <w:endnote w:type="continuationSeparator" w:id="0">
    <w:p w:rsidR="002F7CAA" w:rsidRDefault="002F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AA" w:rsidRDefault="002F7CAA">
      <w:pPr>
        <w:spacing w:after="0" w:line="240" w:lineRule="auto"/>
      </w:pPr>
      <w:r>
        <w:separator/>
      </w:r>
    </w:p>
  </w:footnote>
  <w:footnote w:type="continuationSeparator" w:id="0">
    <w:p w:rsidR="002F7CAA" w:rsidRDefault="002F7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B3"/>
    <w:rsid w:val="002F7CAA"/>
    <w:rsid w:val="003E0EB3"/>
    <w:rsid w:val="00A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f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19192</Characters>
  <Application>Microsoft Office Word</Application>
  <DocSecurity>0</DocSecurity>
  <Lines>159</Lines>
  <Paragraphs>45</Paragraphs>
  <ScaleCrop>false</ScaleCrop>
  <Company/>
  <LinksUpToDate>false</LinksUpToDate>
  <CharactersWithSpaces>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 Татьяна Николаевна</dc:creator>
  <cp:lastModifiedBy>Пользователь</cp:lastModifiedBy>
  <cp:revision>16</cp:revision>
  <dcterms:created xsi:type="dcterms:W3CDTF">2020-12-24T09:31:00Z</dcterms:created>
  <dcterms:modified xsi:type="dcterms:W3CDTF">2024-06-06T06:31:00Z</dcterms:modified>
</cp:coreProperties>
</file>