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631"/>
        <w:jc w:val="right"/>
      </w:pPr>
      <w:r>
        <w:rPr>
          <w:sz w:val="24"/>
        </w:rPr>
        <w:t xml:space="preserve">Форма</w:t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071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071" w:type="dxa"/>
            <w:textDirection w:val="lrTb"/>
            <w:noWrap w:val="false"/>
          </w:tcPr>
          <w:p>
            <w:pPr>
              <w:pStyle w:val="1_631"/>
              <w:jc w:val="center"/>
            </w:pPr>
            <w:r/>
            <w:bookmarkStart w:id="0" w:name="undefined"/>
            <w:r/>
            <w:bookmarkEnd w:id="0"/>
            <w:r>
              <w:rPr>
                <w:sz w:val="24"/>
              </w:rPr>
              <w:t xml:space="preserve">Заявление</w:t>
            </w:r>
            <w:r/>
            <w:r/>
          </w:p>
          <w:p>
            <w:pPr>
              <w:pStyle w:val="1_631"/>
              <w:jc w:val="center"/>
            </w:pPr>
            <w:r>
              <w:rPr>
                <w:sz w:val="24"/>
              </w:rPr>
              <w:t xml:space="preserve">о внесении изменений в сведения,</w:t>
            </w:r>
            <w:r/>
            <w:r/>
          </w:p>
          <w:p>
            <w:pPr>
              <w:pStyle w:val="1_631"/>
              <w:jc w:val="center"/>
            </w:pPr>
            <w:r>
              <w:rPr>
                <w:sz w:val="24"/>
              </w:rPr>
              <w:t xml:space="preserve">содержащиеся в государственной информационной системе</w:t>
            </w:r>
            <w:r/>
            <w:r/>
          </w:p>
          <w:p>
            <w:pPr>
              <w:pStyle w:val="1_631"/>
              <w:jc w:val="center"/>
            </w:pPr>
            <w:r>
              <w:rPr>
                <w:sz w:val="24"/>
              </w:rPr>
              <w:t xml:space="preserve">"Реестр организаций, осуществляющих образовательную</w:t>
            </w:r>
            <w:r/>
            <w:r/>
          </w:p>
          <w:p>
            <w:pPr>
              <w:pStyle w:val="1_631"/>
              <w:jc w:val="center"/>
            </w:pPr>
            <w:r>
              <w:rPr>
                <w:sz w:val="24"/>
              </w:rPr>
              <w:t xml:space="preserve">деятельность по имеющим государственную аккредитацию</w:t>
            </w:r>
            <w:r/>
            <w:r/>
          </w:p>
          <w:p>
            <w:pPr>
              <w:pStyle w:val="1_631"/>
              <w:jc w:val="center"/>
            </w:pPr>
            <w:r>
              <w:rPr>
                <w:sz w:val="24"/>
              </w:rPr>
              <w:t xml:space="preserve">образовательным программам", в связи с государственной</w:t>
            </w:r>
            <w:r/>
            <w:r/>
          </w:p>
          <w:p>
            <w:pPr>
              <w:pStyle w:val="1_631"/>
              <w:jc w:val="center"/>
            </w:pPr>
            <w:r>
              <w:rPr>
                <w:sz w:val="24"/>
              </w:rPr>
              <w:t xml:space="preserve">аккредитацией образовательной деятельности в отношении</w:t>
            </w:r>
            <w:r/>
            <w:r/>
          </w:p>
          <w:p>
            <w:pPr>
              <w:pStyle w:val="1_631"/>
              <w:jc w:val="center"/>
            </w:pPr>
            <w:r>
              <w:rPr>
                <w:sz w:val="24"/>
              </w:rPr>
              <w:t xml:space="preserve">ранее не аккредитованных основных образовательных</w:t>
            </w:r>
            <w:r/>
            <w:r/>
          </w:p>
          <w:p>
            <w:pPr>
              <w:pStyle w:val="1_631"/>
              <w:jc w:val="center"/>
            </w:pPr>
            <w:r>
              <w:rPr>
                <w:sz w:val="24"/>
              </w:rPr>
              <w:t xml:space="preserve">программ, реализуемых организацией, осуществляющей</w:t>
            </w:r>
            <w:r/>
            <w:r/>
          </w:p>
          <w:p>
            <w:pPr>
              <w:pStyle w:val="1_631"/>
              <w:jc w:val="center"/>
            </w:pPr>
            <w:r>
              <w:rPr>
                <w:sz w:val="24"/>
              </w:rPr>
              <w:t xml:space="preserve">образовательную деятельность</w:t>
            </w:r>
            <w:r/>
            <w:r/>
          </w:p>
        </w:tc>
      </w:tr>
    </w:tbl>
    <w:p>
      <w:pPr>
        <w:pStyle w:val="1_631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right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175"/>
        <w:gridCol w:w="340"/>
        <w:gridCol w:w="5556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Представляется</w:t>
            </w:r>
            <w:r/>
            <w:r/>
          </w:p>
          <w:p>
            <w:pPr>
              <w:pStyle w:val="1_631"/>
            </w:pPr>
            <w:r>
              <w:rPr>
                <w:sz w:val="24"/>
              </w:rPr>
              <w:t xml:space="preserve">в аккредитационный орган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полное наименование аккредитационного органа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заявителе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филиале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7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3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556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31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510"/>
        <w:gridCol w:w="763"/>
        <w:gridCol w:w="598"/>
        <w:gridCol w:w="763"/>
        <w:gridCol w:w="541"/>
        <w:gridCol w:w="673"/>
        <w:gridCol w:w="574"/>
        <w:gridCol w:w="794"/>
        <w:gridCol w:w="283"/>
        <w:gridCol w:w="511"/>
        <w:gridCol w:w="340"/>
        <w:gridCol w:w="789"/>
        <w:gridCol w:w="454"/>
        <w:gridCol w:w="458"/>
        <w:gridCol w:w="1020"/>
      </w:tblGrid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1.</w:t>
            </w:r>
            <w:r/>
            <w:r/>
          </w:p>
        </w:tc>
        <w:tc>
          <w:tcPr>
            <w:gridSpan w:val="14"/>
            <w:tcW w:w="8561" w:type="dxa"/>
            <w:vAlign w:val="bottom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Внесение изменений в сведения, содержащиеся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</w:t>
            </w:r>
            <w:r>
              <w:rPr>
                <w:sz w:val="24"/>
              </w:rPr>
              <w:t xml:space="preserve">ограммам" &lt;1&gt;, в связи с предоставлением государственной аккредитации образовательной деятельности в отношении ранее не аккредитованных образовательных программ, реализуемых организацией, осуществляющей образовательную деятельность, необходимо в отношении: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1.1.</w:t>
            </w:r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уровня образования</w:t>
            </w:r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1.2.</w:t>
            </w:r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укрупненной группы профессий, специальностей и направлений подготовки</w:t>
            </w:r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5"/>
            <w:tcW w:w="306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код</w:t>
            </w:r>
            <w:r/>
            <w:r/>
          </w:p>
        </w:tc>
        <w:tc>
          <w:tcPr>
            <w:gridSpan w:val="5"/>
            <w:tcW w:w="30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1.3.</w:t>
            </w:r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направления подготовки, специальности, профессии</w:t>
            </w:r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5"/>
            <w:tcW w:w="306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код</w:t>
            </w:r>
            <w:r/>
            <w:r/>
          </w:p>
        </w:tc>
        <w:tc>
          <w:tcPr>
            <w:gridSpan w:val="5"/>
            <w:tcW w:w="30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1.4.</w:t>
            </w:r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области образования</w:t>
            </w:r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1.5.</w:t>
            </w:r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области или вида профессиональной деятельности</w:t>
            </w:r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5"/>
            <w:tcW w:w="306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3"/>
            <w:tcBorders>
              <w:left w:val="none" w:color="000000" w:sz="4" w:space="0"/>
            </w:tcBorders>
            <w:tcW w:w="1588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код</w:t>
            </w:r>
            <w:r/>
            <w:r/>
          </w:p>
        </w:tc>
        <w:tc>
          <w:tcPr>
            <w:gridSpan w:val="5"/>
            <w:tcW w:w="30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2.</w:t>
            </w:r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об основных общеобразовательных программах</w:t>
            </w:r>
            <w:r/>
            <w:r/>
          </w:p>
        </w:tc>
      </w:tr>
      <w:tr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W w:w="3912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основной общеобразовательной программы</w:t>
            </w:r>
            <w:r/>
            <w:r/>
          </w:p>
        </w:tc>
        <w:tc>
          <w:tcPr>
            <w:gridSpan w:val="8"/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Количество обучающихся по формам обучения, чел.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4"/>
            <w:tcW w:w="1928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Очная</w:t>
            </w:r>
            <w:r/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Очно-заочная</w:t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Заочная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W w:w="3912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4"/>
            <w:tcW w:w="192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3.</w:t>
            </w:r>
            <w:r/>
            <w:r/>
          </w:p>
        </w:tc>
        <w:tc>
          <w:tcPr>
            <w:gridSpan w:val="7"/>
            <w:tcBorders>
              <w:left w:val="single" w:color="000000" w:sz="4" w:space="0"/>
            </w:tcBorders>
            <w:tcW w:w="4706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Сведения о заявлении о предоставлении лицензии на осуществление образовательной деятельности (о внесении изменений в реестр лицензий на осуществление образовательной деятельности &lt;2&gt;) по реализации основных общеобразовательных программ</w:t>
            </w:r>
            <w:r/>
            <w:r/>
          </w:p>
        </w:tc>
        <w:tc>
          <w:tcPr>
            <w:gridSpan w:val="7"/>
            <w:tcBorders>
              <w:right w:val="single" w:color="000000" w:sz="4" w:space="0"/>
            </w:tcBorders>
            <w:tcW w:w="3855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7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7"/>
            <w:tcBorders>
              <w:right w:val="single" w:color="000000" w:sz="4" w:space="0"/>
            </w:tcBorders>
            <w:tcW w:w="3855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дата направления в аккредитационный орган (заполняется в случае отсутствия лицензии на осуществление образовательной деятельности по реализации основных общеобразовательных программ)</w:t>
            </w:r>
            <w:r/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4.</w:t>
            </w:r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реализации основных общеобразовательных программ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4.1.</w:t>
            </w:r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образовательной программы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4.2.</w:t>
            </w:r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Сведения о федеральном государственном образовательном стандарте</w:t>
            </w:r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4.3.</w:t>
            </w:r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Сведения о сетевой форме реализации образовательной программы</w:t>
            </w:r>
            <w:r/>
            <w:r/>
          </w:p>
        </w:tc>
        <w:tc>
          <w:tcPr>
            <w:gridSpan w:val="2"/>
            <w:tcBorders>
              <w:left w:val="non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4"/>
            <w:tcW w:w="272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left w:val="non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дата договора</w:t>
            </w:r>
            <w:r/>
            <w:r/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номер договора</w:t>
            </w:r>
            <w:r/>
            <w:r/>
          </w:p>
        </w:tc>
        <w:tc>
          <w:tcPr>
            <w:gridSpan w:val="4"/>
            <w:tcW w:w="272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юридического лица, с которым заключен договор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4.4.</w:t>
            </w:r>
            <w:r/>
            <w:r/>
          </w:p>
        </w:tc>
        <w:tc>
          <w:tcPr>
            <w:gridSpan w:val="8"/>
            <w:tcBorders>
              <w:left w:val="single" w:color="000000" w:sz="4" w:space="0"/>
            </w:tcBorders>
            <w:tcW w:w="4989" w:type="dxa"/>
            <w:vAlign w:val="bottom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Отметка о применении исключительно электронного обучения, дистанционных образовательных технологий</w:t>
            </w:r>
            <w:r/>
            <w:r/>
          </w:p>
        </w:tc>
        <w:tc>
          <w:tcPr>
            <w:gridSpan w:val="6"/>
            <w:tcBorders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да/нет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4.5.</w:t>
            </w:r>
            <w:r/>
            <w:r/>
          </w:p>
        </w:tc>
        <w:tc>
          <w:tcPr>
            <w:gridSpan w:val="14"/>
            <w:tcW w:w="8561" w:type="dxa"/>
            <w:vAlign w:val="bottom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педагогических работниках, участвующих в реализации образовательной программы, и лицах, привлекаемых к реализации образовательной программы на иных условиях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3"/>
            <w:tcW w:w="2124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учебных предметов, учебных курсов (в том числе внеурочной деятельности), учебных модулей</w:t>
            </w:r>
            <w:r/>
            <w:r/>
          </w:p>
        </w:tc>
        <w:tc>
          <w:tcPr>
            <w:gridSpan w:val="2"/>
            <w:tcW w:w="1214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Фамилия, имя, отчество (при наличии)</w:t>
            </w:r>
            <w:r/>
            <w:r/>
          </w:p>
        </w:tc>
        <w:tc>
          <w:tcPr>
            <w:gridSpan w:val="2"/>
            <w:tcW w:w="1368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должности</w:t>
            </w:r>
            <w:r/>
            <w:r/>
          </w:p>
        </w:tc>
        <w:tc>
          <w:tcPr>
            <w:gridSpan w:val="5"/>
            <w:tcW w:w="2377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наличии первой или высшей квалификационной категории, ученой степени и (или) ученого звания (в том числе богословских ученой степени и звания)</w:t>
            </w:r>
            <w:r/>
            <w:r/>
          </w:p>
        </w:tc>
        <w:tc>
          <w:tcPr>
            <w:gridSpan w:val="2"/>
            <w:tcW w:w="1478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повышении квалификации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3"/>
            <w:tcW w:w="2124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214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36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5"/>
            <w:tcW w:w="2377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47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4.6.</w:t>
            </w:r>
            <w:r/>
            <w:r/>
          </w:p>
        </w:tc>
        <w:tc>
          <w:tcPr>
            <w:gridSpan w:val="14"/>
            <w:tcW w:w="8561" w:type="dxa"/>
            <w:vAlign w:val="bottom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об обеспеченности каждого обучающегося учебником из федерального </w:t>
            </w:r>
            <w:hyperlink r:id="rId8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{КонсультантПлюс}" w:history="1">
              <w:r>
                <w:rPr>
                  <w:color w:val="0000ff"/>
                  <w:sz w:val="24"/>
                </w:rPr>
                <w:t xml:space="preserve">перечня</w:t>
              </w:r>
            </w:hyperlink>
            <w:r>
              <w:rPr>
                <w:sz w:val="24"/>
              </w:rPr>
              <w:t xml:space="preserve"> учебников &lt;3&gt;, по каждому учебному предмету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63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Класс</w:t>
            </w:r>
            <w:r/>
            <w:r/>
          </w:p>
        </w:tc>
        <w:tc>
          <w:tcPr>
            <w:gridSpan w:val="2"/>
            <w:tcW w:w="13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учебного предмета</w:t>
            </w:r>
            <w:r/>
            <w:r/>
          </w:p>
        </w:tc>
        <w:tc>
          <w:tcPr>
            <w:gridSpan w:val="3"/>
            <w:tcW w:w="1788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Автор, название, место издания, издательство, год издания</w:t>
            </w:r>
            <w:r/>
            <w:r/>
          </w:p>
        </w:tc>
        <w:tc>
          <w:tcPr>
            <w:gridSpan w:val="2"/>
            <w:tcW w:w="1077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Количество экземпляров, шт.</w:t>
            </w:r>
            <w:r/>
            <w:r/>
          </w:p>
        </w:tc>
        <w:tc>
          <w:tcPr>
            <w:gridSpan w:val="3"/>
            <w:tcW w:w="164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Количество обучающихся, одновременно изучающих учебный предмет, чел.</w:t>
            </w:r>
            <w:r/>
            <w:r/>
          </w:p>
        </w:tc>
        <w:tc>
          <w:tcPr>
            <w:gridSpan w:val="3"/>
            <w:tcW w:w="1932" w:type="dxa"/>
            <w:vAlign w:val="bottom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Количество экземпляров учебной литературы на одного обучающегося, шт.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763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36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3"/>
            <w:tcW w:w="178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077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3"/>
            <w:tcW w:w="16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3"/>
            <w:tcW w:w="1932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4.7.</w:t>
            </w:r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образовательной среды</w:t>
            </w:r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договор об обеспечении доступа к информационно-телекоммуникационной сети "Интернет"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локальный нормативный правовой акт об электронной информационно-образовательной среде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цифровой (электронной) библиотеке и (или) иным электронным образовательным ресурсам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электронной системе учета обучающихся, учета и хранения их образовательных результатов (электронный журнал, электронный дневник)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электронному портфолио обучающихся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учебному плану, рабочим программам учебных предметов, учебных курсов (в том числе внеурочной деятельности), учебных модулей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личный кабинет в федеральной государственной информационной системе "Моя школа" &lt;4&gt;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5.</w:t>
            </w:r>
            <w:r/>
            <w:r/>
          </w:p>
        </w:tc>
        <w:tc>
          <w:tcPr>
            <w:gridSpan w:val="14"/>
            <w:tcW w:w="8561" w:type="dxa"/>
            <w:vAlign w:val="bottom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об основных профессиональных образовательных программах</w:t>
            </w:r>
            <w:r/>
            <w:r/>
          </w:p>
        </w:tc>
      </w:tr>
      <w:tr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5"/>
            <w:tcW w:w="3338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Код и наименование основной профессиональной образовательной программы</w:t>
            </w:r>
            <w:r/>
            <w:r/>
          </w:p>
        </w:tc>
        <w:tc>
          <w:tcPr>
            <w:gridSpan w:val="2"/>
            <w:tcW w:w="1368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Уровень образования</w:t>
            </w:r>
            <w:r/>
            <w:r/>
          </w:p>
        </w:tc>
        <w:tc>
          <w:tcPr>
            <w:gridSpan w:val="7"/>
            <w:tcW w:w="3855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Количество обучающихся по формам обучения, чел.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5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3"/>
            <w:tcW w:w="1134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Очная</w:t>
            </w:r>
            <w:r/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Очно-заочная</w:t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Заочная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5"/>
            <w:tcW w:w="333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36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3"/>
            <w:tcW w:w="1134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6.</w:t>
            </w:r>
            <w:r/>
            <w:r/>
          </w:p>
        </w:tc>
        <w:tc>
          <w:tcPr>
            <w:gridSpan w:val="14"/>
            <w:tcW w:w="8561" w:type="dxa"/>
            <w:vAlign w:val="bottom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реализации основных образовательных программ среднего профессионального образования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6.1.</w:t>
            </w:r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образовательной программы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6.2.</w:t>
            </w:r>
            <w:r/>
            <w:r/>
          </w:p>
        </w:tc>
        <w:tc>
          <w:tcPr>
            <w:gridSpan w:val="5"/>
            <w:tcBorders>
              <w:left w:val="single" w:color="000000" w:sz="4" w:space="0"/>
            </w:tcBorders>
            <w:tcW w:w="3338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Сведения о федеральном государственном образовательном стандарте</w:t>
            </w:r>
            <w:r/>
            <w:r/>
          </w:p>
        </w:tc>
        <w:tc>
          <w:tcPr>
            <w:gridSpan w:val="9"/>
            <w:tcBorders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5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9"/>
            <w:tcBorders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6.3.</w:t>
            </w:r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Сведения о сетевой форме реализации образовательной программы</w:t>
            </w:r>
            <w:r/>
            <w:r/>
          </w:p>
        </w:tc>
        <w:tc>
          <w:tcPr>
            <w:gridSpan w:val="2"/>
            <w:tcBorders>
              <w:left w:val="non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4"/>
            <w:tcW w:w="272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left w:val="non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дата договора</w:t>
            </w:r>
            <w:r/>
            <w:r/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номер договора</w:t>
            </w:r>
            <w:r/>
            <w:r/>
          </w:p>
        </w:tc>
        <w:tc>
          <w:tcPr>
            <w:gridSpan w:val="4"/>
            <w:tcW w:w="272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юридического лица, с которым заключен договор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6.4.</w:t>
            </w:r>
            <w:r/>
            <w:r/>
          </w:p>
        </w:tc>
        <w:tc>
          <w:tcPr>
            <w:gridSpan w:val="8"/>
            <w:tcBorders>
              <w:left w:val="single" w:color="000000" w:sz="4" w:space="0"/>
            </w:tcBorders>
            <w:tcW w:w="4989" w:type="dxa"/>
            <w:vAlign w:val="bottom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Отметка о применении исключительно электронного обучения, дистанционных образовательных технологий</w:t>
            </w:r>
            <w:r/>
            <w:r/>
          </w:p>
        </w:tc>
        <w:tc>
          <w:tcPr>
            <w:gridSpan w:val="6"/>
            <w:tcBorders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да/нет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6.5.</w:t>
            </w:r>
            <w:r/>
            <w:r/>
          </w:p>
        </w:tc>
        <w:tc>
          <w:tcPr>
            <w:gridSpan w:val="8"/>
            <w:tcBorders>
              <w:left w:val="single" w:color="000000" w:sz="4" w:space="0"/>
            </w:tcBorders>
            <w:tcW w:w="4989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Отметка о наличии в образовательной программе сведений, составляющих государственную тайну</w:t>
            </w:r>
            <w:r/>
            <w:r/>
          </w:p>
        </w:tc>
        <w:tc>
          <w:tcPr>
            <w:gridSpan w:val="6"/>
            <w:tcBorders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да/нет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6.6.</w:t>
            </w:r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педагогических работниках, обеспечивающих освоение обучающимися профессиональных модулей образовательной программы</w:t>
            </w:r>
            <w:r/>
            <w:r/>
          </w:p>
        </w:tc>
      </w:tr>
      <w:tr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361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профессиональных модулей</w:t>
            </w:r>
            <w:r/>
            <w:r/>
          </w:p>
        </w:tc>
        <w:tc>
          <w:tcPr>
            <w:gridSpan w:val="2"/>
            <w:tcW w:w="1304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Фамилия, имя, отчество (при наличии)</w:t>
            </w:r>
            <w:r/>
            <w:r/>
          </w:p>
        </w:tc>
        <w:tc>
          <w:tcPr>
            <w:gridSpan w:val="2"/>
            <w:tcW w:w="1247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должности</w:t>
            </w:r>
            <w:r/>
            <w:r/>
          </w:p>
        </w:tc>
        <w:tc>
          <w:tcPr>
            <w:gridSpan w:val="2"/>
            <w:tcW w:w="1077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Условия привлечения</w:t>
            </w:r>
            <w:r/>
            <w:r/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трудовом стаже, год</w:t>
            </w:r>
            <w:r/>
            <w:r/>
          </w:p>
        </w:tc>
        <w:tc>
          <w:tcPr>
            <w:gridSpan w:val="4"/>
            <w:tcW w:w="272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Объем учебной нагрузки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Количество часов, час</w:t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Доля ставки, %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36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304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247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4"/>
            <w:tcW w:w="1928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6.7.</w:t>
            </w:r>
            <w:r/>
            <w:r/>
          </w:p>
        </w:tc>
        <w:tc>
          <w:tcPr>
            <w:gridSpan w:val="10"/>
            <w:tcW w:w="58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Общее количество ставок, занимаемых педагогическими работниками, реализующими профессиональные модули образовательной программы, ставка</w:t>
            </w:r>
            <w:r/>
            <w:r/>
          </w:p>
        </w:tc>
        <w:tc>
          <w:tcPr>
            <w:gridSpan w:val="4"/>
            <w:tcW w:w="272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6.8.</w:t>
            </w:r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договор об обеспечении доступа к информационно-телекоммуникационной сети "Интернет"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локальный нормативный правовой акт об электронной информационно-образовательной среде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цифровой (электронной) библиотеке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электронной системе учета обучающихся, учета и хранения их образовательных результатов (электронный журнал)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личный кабинет в федеральной государственной информационной системе "Моя школа"</w:t>
            </w:r>
            <w:r/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7.</w:t>
            </w:r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реализации основных образовательных программ высшего образования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7.1.</w:t>
            </w:r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образовательной программы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7.2.</w:t>
            </w:r>
            <w:r/>
            <w:r/>
          </w:p>
        </w:tc>
        <w:tc>
          <w:tcPr>
            <w:gridSpan w:val="5"/>
            <w:tcBorders>
              <w:left w:val="single" w:color="000000" w:sz="4" w:space="0"/>
            </w:tcBorders>
            <w:tcW w:w="3338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Сведения о федеральном государственном образовательном стандарте</w:t>
            </w:r>
            <w:r/>
            <w:r/>
          </w:p>
        </w:tc>
        <w:tc>
          <w:tcPr>
            <w:gridSpan w:val="9"/>
            <w:tcBorders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5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9"/>
            <w:tcBorders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реквизиты нормативного правового акта федерального органа исполнительной власти, которым утвержден федеральный государственный образовательный стандарт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7.3.</w:t>
            </w:r>
            <w:r/>
            <w:r/>
          </w:p>
        </w:tc>
        <w:tc>
          <w:tcPr>
            <w:gridSpan w:val="5"/>
            <w:tcBorders>
              <w:left w:val="single" w:color="000000" w:sz="4" w:space="0"/>
            </w:tcBorders>
            <w:tcW w:w="3338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Сведения об утвержденном самостоятельно образовательном стандарте &lt;5&gt;</w:t>
            </w:r>
            <w:r/>
            <w:r/>
          </w:p>
        </w:tc>
        <w:tc>
          <w:tcPr>
            <w:gridSpan w:val="9"/>
            <w:tcBorders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5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9"/>
            <w:tcBorders>
              <w:right w:val="single" w:color="000000" w:sz="4" w:space="0"/>
            </w:tcBorders>
            <w:tcW w:w="5223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реквизиты локального нормативного акта, которым утвержден образовательный стандарт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7.4.</w:t>
            </w:r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Сведения о сетевой форме реализации образовательной программы</w:t>
            </w:r>
            <w:r/>
            <w:r/>
          </w:p>
        </w:tc>
        <w:tc>
          <w:tcPr>
            <w:gridSpan w:val="2"/>
            <w:tcBorders>
              <w:left w:val="non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4"/>
            <w:tcW w:w="272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Borders>
              <w:left w:val="none" w:color="000000" w:sz="4" w:space="0"/>
            </w:tcBorders>
            <w:tcW w:w="1077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дата договора</w:t>
            </w:r>
            <w:r/>
            <w:r/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номер договора</w:t>
            </w:r>
            <w:r/>
            <w:r/>
          </w:p>
        </w:tc>
        <w:tc>
          <w:tcPr>
            <w:gridSpan w:val="4"/>
            <w:tcW w:w="272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юридического лица, с которым заключен договор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7.5.</w:t>
            </w:r>
            <w:r/>
            <w:r/>
          </w:p>
        </w:tc>
        <w:tc>
          <w:tcPr>
            <w:gridSpan w:val="8"/>
            <w:tcBorders>
              <w:left w:val="single" w:color="000000" w:sz="4" w:space="0"/>
            </w:tcBorders>
            <w:tcW w:w="4989" w:type="dxa"/>
            <w:vAlign w:val="bottom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Отметка о применении исключительно электронного обучения, дистанционных образовательных технологий</w:t>
            </w:r>
            <w:r/>
            <w:r/>
          </w:p>
        </w:tc>
        <w:tc>
          <w:tcPr>
            <w:gridSpan w:val="6"/>
            <w:tcBorders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да/нет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7.6.</w:t>
            </w:r>
            <w:r/>
            <w:r/>
          </w:p>
        </w:tc>
        <w:tc>
          <w:tcPr>
            <w:gridSpan w:val="8"/>
            <w:tcBorders>
              <w:left w:val="single" w:color="000000" w:sz="4" w:space="0"/>
            </w:tcBorders>
            <w:tcW w:w="4989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Отметка о наличии в образовательной программе сведений, составляющих государственную тайну</w:t>
            </w:r>
            <w:r/>
            <w:r/>
          </w:p>
        </w:tc>
        <w:tc>
          <w:tcPr>
            <w:gridSpan w:val="6"/>
            <w:tcBorders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right w:val="single" w:color="000000" w:sz="4" w:space="0"/>
            </w:tcBorders>
            <w:tcW w:w="3572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да/нет</w:t>
            </w:r>
            <w:r/>
            <w:r/>
          </w:p>
        </w:tc>
      </w:tr>
      <w:tr>
        <w:trPr/>
        <w:tc>
          <w:tcPr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7.7.</w:t>
            </w:r>
            <w:r/>
            <w:r/>
          </w:p>
        </w:tc>
        <w:tc>
          <w:tcPr>
            <w:gridSpan w:val="14"/>
            <w:tcW w:w="856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научно-педагогических работниках и лицах, привлекаемых к реализации образовательной программы на иных условиях, участвующих в реализации образовательной программы</w:t>
            </w:r>
            <w:r/>
            <w:r/>
          </w:p>
        </w:tc>
      </w:tr>
      <w:tr>
        <w:trPr>
          <w:trHeight w:val="276"/>
        </w:trPr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361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Наименование курсов, дисциплин (модулей), практики, иных видов учебной деятельности</w:t>
            </w:r>
            <w:r/>
            <w:r/>
          </w:p>
        </w:tc>
        <w:tc>
          <w:tcPr>
            <w:gridSpan w:val="2"/>
            <w:tcW w:w="1304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Фамилия, имя, отчество (при наличии)</w:t>
            </w:r>
            <w:r/>
            <w:r/>
          </w:p>
        </w:tc>
        <w:tc>
          <w:tcPr>
            <w:gridSpan w:val="2"/>
            <w:tcW w:w="1247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Условия привлечения</w:t>
            </w:r>
            <w:r/>
            <w:r/>
          </w:p>
        </w:tc>
        <w:tc>
          <w:tcPr>
            <w:gridSpan w:val="2"/>
            <w:tcW w:w="1077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наличии ученой степени и (или) ученого звания (в том числе богословских ученой степени и звания)</w:t>
            </w:r>
            <w:r/>
            <w:r/>
          </w:p>
        </w:tc>
        <w:tc>
          <w:tcPr>
            <w:gridSpan w:val="2"/>
            <w:tcW w:w="851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Сведения о трудовом стаже, год</w:t>
            </w:r>
            <w:r/>
            <w:r/>
          </w:p>
        </w:tc>
        <w:tc>
          <w:tcPr>
            <w:gridSpan w:val="4"/>
            <w:tcW w:w="272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Объем учебной нагрузки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Количество часов, час</w:t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Доля ставки, %</w:t>
            </w:r>
            <w:r/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2"/>
            <w:tcW w:w="136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304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247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1077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2"/>
            <w:tcW w:w="85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gridSpan w:val="3"/>
            <w:tcW w:w="170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W w:w="510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7.8.</w:t>
            </w:r>
            <w:r/>
            <w:r/>
          </w:p>
        </w:tc>
        <w:tc>
          <w:tcPr>
            <w:gridSpan w:val="10"/>
            <w:tcW w:w="5840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Общее количество ставок, занимаемых лицами, участвующими в реализации образовательной программы, ставка</w:t>
            </w:r>
            <w:r/>
            <w:r/>
          </w:p>
        </w:tc>
        <w:tc>
          <w:tcPr>
            <w:gridSpan w:val="4"/>
            <w:tcW w:w="2721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7.9.</w:t>
            </w:r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А</w:t>
            </w:r>
            <w:r>
              <w:rPr>
                <w:sz w:val="24"/>
              </w:rPr>
              <w:t xml:space="preserve">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электронной информационно-образовательной среды</w:t>
            </w:r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договор об обеспечении доступа к информационно-телекоммуникационной сети "Интернет"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локальный нормативный правовой акт об электронной информационно-образовательной среде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электронной библиотечной системе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наличие возможности взаимодействия педагогических работников с обучающимися (личные кабинеты обучающихся и преподавателей) в электронной информационно-образовательной среде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электронному расписанию (сервис, с помощью которого каждый обучающийся может узнать свое актуальное расписание занятий и сессии)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наличие возможности формирования электронного портфолио обучающегося, в том числе сохранения его работ и оценок за эти работы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 по образовательной программе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8.</w:t>
            </w:r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Адрес ссылки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"Интернет", подтверждающую наличие внутренней системы оценки качества образования</w:t>
            </w:r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локальный нормативный правовой акт о внутренней системе оценки качества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9.</w:t>
            </w:r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Сведения о наличии лицензии на проведение работ с использованием сведений, составляющих государственную тайну, соответствующей степени секретности</w:t>
            </w:r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реквизиты лицензии на проведение работ с использованием сведений, составляющих государственную тайну, соответствующей степени секретности (заполняется при реализации образовательных программ с использованием сведений, составляющих государственную тайну)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10.</w:t>
            </w:r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Адреса ссылок на информацию, размещенную на открытых и общедоступных информационных ресурсах в информационно-телекоммуникационных сетях общего пользования, в том числе в сети "Интернет"</w:t>
            </w:r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основная образовательная программа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результаты мониторинга в системе образования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результаты независимой оценки качества образования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результаты профессионально-общественной аккредитации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результаты общественной аккредитации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отчет о самообследовании</w:t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tcW w:w="510" w:type="dxa"/>
            <w:vMerge w:val="restart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11.</w:t>
            </w:r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tcW w:w="3912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Запрос о выдаче выписки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&lt;6&gt;</w:t>
            </w:r>
            <w:r/>
            <w:r/>
          </w:p>
        </w:tc>
        <w:tc>
          <w:tcPr>
            <w:gridSpan w:val="8"/>
            <w:tcBorders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bottom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top w:val="none" w:color="000000" w:sz="4" w:space="0"/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left w:val="single" w:color="000000" w:sz="4" w:space="0"/>
              <w:righ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6"/>
            <w:tcBorders>
              <w:left w:val="singl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gridSpan w:val="8"/>
            <w:tcBorders>
              <w:right w:val="single" w:color="000000" w:sz="4" w:space="0"/>
            </w:tcBorders>
            <w:tcW w:w="464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да/нет</w:t>
            </w:r>
            <w:r/>
            <w:r/>
          </w:p>
        </w:tc>
      </w:tr>
    </w:tbl>
    <w:p>
      <w:pPr>
        <w:pStyle w:val="1_631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87"/>
        <w:gridCol w:w="7483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" w:type="dxa"/>
            <w:vAlign w:val="bottom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  <w:t xml:space="preserve">Приложение: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483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483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перечень прилагаемых документов</w:t>
            </w:r>
            <w:r/>
            <w:r/>
          </w:p>
        </w:tc>
      </w:tr>
    </w:tbl>
    <w:p>
      <w:pPr>
        <w:pStyle w:val="1_631"/>
        <w:ind w:firstLine="540"/>
        <w:jc w:val="both"/>
      </w:pPr>
      <w:r>
        <w:rPr>
          <w:sz w:val="24"/>
        </w:rPr>
      </w:r>
      <w:r/>
      <w:r/>
    </w:p>
    <w:tbl>
      <w:tblPr>
        <w:tblInd w:w="0" w:type="dxa"/>
        <w:tblBorders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587"/>
        <w:gridCol w:w="5839"/>
        <w:gridCol w:w="164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tcW w:w="1587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583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tcW w:w="1644" w:type="dxa"/>
            <w:vMerge w:val="restart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583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5839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  <w:right w:val="none" w:color="000000" w:sz="4" w:space="0"/>
            </w:tcBorders>
            <w:vMerge w:val="continue"/>
            <w:textDirection w:val="lrTb"/>
            <w:noWrap w:val="false"/>
          </w:tcPr>
          <w:p>
            <w:r/>
            <w:r/>
            <w:r/>
          </w:p>
        </w:tc>
      </w:tr>
      <w:tr>
        <w:trPr/>
        <w:tc>
          <w:tcPr>
            <w:tcBorders>
              <w:top w:val="none" w:color="000000" w:sz="4" w:space="0"/>
              <w:bottom w:val="none" w:color="000000" w:sz="4" w:space="0"/>
            </w:tcBorders>
            <w:tcW w:w="1587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  <w:tc>
          <w:tcPr>
            <w:tcBorders>
              <w:top w:val="single" w:color="000000" w:sz="4" w:space="0"/>
              <w:bottom w:val="none" w:color="000000" w:sz="4" w:space="0"/>
            </w:tcBorders>
            <w:tcW w:w="5839" w:type="dxa"/>
            <w:textDirection w:val="lrTb"/>
            <w:noWrap w:val="false"/>
          </w:tcPr>
          <w:p>
            <w:pPr>
              <w:pStyle w:val="1_631"/>
              <w:jc w:val="center"/>
            </w:pPr>
            <w:r>
              <w:rPr>
                <w:sz w:val="24"/>
              </w:rPr>
              <w:t xml:space="preserve">усиленная квалифицированная электронная подпись/усиленная неквалифицированная электронная подпись уполномоченного должностного лица/индивидуального предпринимателя</w:t>
            </w:r>
            <w:r/>
            <w:r/>
          </w:p>
        </w:tc>
        <w:tc>
          <w:tcPr>
            <w:tcBorders>
              <w:top w:val="none" w:color="000000" w:sz="4" w:space="0"/>
              <w:bottom w:val="none" w:color="000000" w:sz="4" w:space="0"/>
            </w:tcBorders>
            <w:tcW w:w="1644" w:type="dxa"/>
            <w:textDirection w:val="lrTb"/>
            <w:noWrap w:val="false"/>
          </w:tcPr>
          <w:p>
            <w:pPr>
              <w:pStyle w:val="1_631"/>
            </w:pPr>
            <w:r>
              <w:rPr>
                <w:sz w:val="24"/>
              </w:rPr>
            </w:r>
            <w:r/>
            <w:r/>
          </w:p>
        </w:tc>
      </w:tr>
    </w:tbl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  <w:t xml:space="preserve">--------------------------------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&lt;1&gt; </w:t>
      </w:r>
      <w:hyperlink r:id="rId9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 апреля 2023 N 577 "Об утверждении Правил формирования и ведения государственной инфо</w:t>
      </w:r>
      <w:r>
        <w:rPr>
          <w:sz w:val="24"/>
        </w:rPr>
        <w:t xml:space="preserve">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&lt;2&gt; </w:t>
      </w:r>
      <w:hyperlink r:id="rId10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 4 статьи 91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&lt;3&gt; Федеральный </w:t>
      </w:r>
      <w:hyperlink r:id="rId11" w:tooltip="Приказ Минпросвещения России от 26.06.2025 N 495 (ред. от 18.12.2025) &quot;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енных учебников и разработанных в комплекте с ними учебных пособий&quot; (Зарегистрировано в Минюсте России 28.07.20 {КонсультантПлюс}" w:history="1">
        <w:r>
          <w:rPr>
            <w:color w:val="0000ff"/>
            <w:sz w:val="24"/>
          </w:rPr>
          <w:t xml:space="preserve">перечень</w:t>
        </w:r>
      </w:hyperlink>
      <w:r>
        <w:rPr>
          <w:sz w:val="24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</w:t>
      </w:r>
      <w:r>
        <w:rPr>
          <w:sz w:val="24"/>
        </w:rPr>
        <w:t xml:space="preserve">вного общего, среднего общего образования организациями, осуществляющими образовательную деятельность, утвержденный приказом Министерства просвещения Российской Федерации от 26 июня 2025 г. N 495 (зарегистрирован Министерством юстиции Российской Федерации </w:t>
      </w:r>
      <w:r>
        <w:rPr>
          <w:sz w:val="24"/>
        </w:rPr>
        <w:t xml:space="preserve">28 июля 2025 г., регистрационный N 83082), с изменениями, внесенными приказом Министерства просвещения Российской Федерации от 27 октября 2025 г. N 768 (зарегистрирован Министерством юстиции Российской Федерации 27 ноября 2025 г., регистрационный N 84312).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&lt;4&gt; </w:t>
      </w:r>
      <w:hyperlink r:id="rId12" w:tooltip="Постановление Правительства РФ от 13.07.2022 N 1241 (ред. от 22.09.2023) &quot;О федеральной государственной информационной системе &quot;Моя школа&quot; и внесении изменения в подпункт &quot;а&quot; пункта 2 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13 июля 2022 г. N 1241 "О федеральной государственной информационной системе "Моя школа" и внесении изменения в подпункт "а" пункта 2 </w:t>
      </w:r>
      <w:r>
        <w:rPr>
          <w:sz w:val="24"/>
        </w:rPr>
        <w:t xml:space="preserve">Положения об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&lt;5&gt; </w:t>
      </w:r>
      <w:hyperlink r:id="rId13" w:tooltip="Федеральный закон от 29.12.2012 N 273-ФЗ (ред. от 08.03.2026) &quot;Об образовании в Российской Федерации&quot; {КонсультантПлюс}" w:history="1">
        <w:r>
          <w:rPr>
            <w:color w:val="0000ff"/>
            <w:sz w:val="24"/>
          </w:rPr>
          <w:t xml:space="preserve">Часть 10 статьи 11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Федерации".</w:t>
      </w:r>
      <w:r/>
      <w:r/>
    </w:p>
    <w:p>
      <w:pPr>
        <w:pStyle w:val="1_631"/>
        <w:ind w:firstLine="540"/>
        <w:jc w:val="both"/>
        <w:spacing w:before="240"/>
      </w:pPr>
      <w:r>
        <w:rPr>
          <w:sz w:val="24"/>
        </w:rPr>
        <w:t xml:space="preserve">&lt;6&gt; </w:t>
      </w:r>
      <w:hyperlink r:id="rId14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 w:history="1">
        <w:r>
          <w:rPr>
            <w:color w:val="0000ff"/>
            <w:sz w:val="24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</w:t>
      </w:r>
      <w:r>
        <w:rPr>
          <w:sz w:val="24"/>
        </w:rPr>
        <w:t xml:space="preserve">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</w:t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pPr>
        <w:pStyle w:val="1_631"/>
        <w:ind w:firstLine="540"/>
        <w:jc w:val="both"/>
      </w:pPr>
      <w:r>
        <w:rPr>
          <w:sz w:val="24"/>
        </w:rPr>
      </w:r>
      <w:r/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paragraph" w:styleId="1_631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LAW&amp;n=526032&amp;date=13.04.2026&amp;dst=100015&amp;field=134" TargetMode="External"/><Relationship Id="rId9" Type="http://schemas.openxmlformats.org/officeDocument/2006/relationships/hyperlink" Target="https://login.consultant.ru/link/?req=doc&amp;base=LAW&amp;n=444428&amp;date=13.04.2026" TargetMode="External"/><Relationship Id="rId10" Type="http://schemas.openxmlformats.org/officeDocument/2006/relationships/hyperlink" Target="https://login.consultant.ru/link/?req=doc&amp;base=LAW&amp;n=528383&amp;date=13.04.2026&amp;dst=1221&amp;field=134" TargetMode="External"/><Relationship Id="rId11" Type="http://schemas.openxmlformats.org/officeDocument/2006/relationships/hyperlink" Target="https://login.consultant.ru/link/?req=doc&amp;base=LAW&amp;n=526032&amp;date=13.04.2026&amp;dst=100015&amp;field=134" TargetMode="External"/><Relationship Id="rId12" Type="http://schemas.openxmlformats.org/officeDocument/2006/relationships/hyperlink" Target="https://login.consultant.ru/link/?req=doc&amp;base=LAW&amp;n=457940&amp;date=13.04.2026" TargetMode="External"/><Relationship Id="rId13" Type="http://schemas.openxmlformats.org/officeDocument/2006/relationships/hyperlink" Target="https://login.consultant.ru/link/?req=doc&amp;base=LAW&amp;n=528383&amp;date=13.04.2026&amp;dst=776&amp;field=134" TargetMode="External"/><Relationship Id="rId14" Type="http://schemas.openxmlformats.org/officeDocument/2006/relationships/hyperlink" Target="https://login.consultant.ru/link/?req=doc&amp;base=LAW&amp;n=444428&amp;date=13.04.202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2026-04-13T05:54:47Z</dcterms:modified>
</cp:coreProperties>
</file>